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4445" w:rsidRPr="003205F3" w:rsidRDefault="00224F48" w:rsidP="00864445">
      <w:pPr>
        <w:pStyle w:val="a5"/>
        <w:rPr>
          <w:lang w:val="en-GB"/>
        </w:rPr>
      </w:pPr>
      <w:bookmarkStart w:id="0" w:name="OLE_LINK39"/>
      <w:bookmarkStart w:id="1" w:name="OLE_LINK40"/>
      <w:bookmarkStart w:id="2" w:name="OLE_LINK41"/>
      <w:bookmarkStart w:id="3" w:name="OLE_LINK42"/>
      <w:r>
        <w:t>3GPP TSG-RAN WG2 Meeting #119 electronic</w:t>
      </w:r>
      <w:r w:rsidR="00864445">
        <w:rPr>
          <w:lang w:val="en-GB"/>
        </w:rPr>
        <w:t xml:space="preserve">                 </w:t>
      </w:r>
      <w:r w:rsidR="00864445" w:rsidRPr="003205F3">
        <w:rPr>
          <w:lang w:val="en-GB"/>
        </w:rPr>
        <w:tab/>
        <w:t>R2-2</w:t>
      </w:r>
      <w:r w:rsidR="00E332ED">
        <w:rPr>
          <w:lang w:val="en-GB"/>
        </w:rPr>
        <w:t>207234</w:t>
      </w:r>
    </w:p>
    <w:p w:rsidR="00880E6B" w:rsidRPr="002106B8" w:rsidRDefault="00D1592B" w:rsidP="00864445">
      <w:pPr>
        <w:pStyle w:val="a5"/>
        <w:rPr>
          <w:lang w:val="en-GB"/>
        </w:rPr>
      </w:pPr>
      <w:r>
        <w:t>Online, August, 2022</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91704">
        <w:rPr>
          <w:rFonts w:cs="Arial"/>
          <w:sz w:val="22"/>
          <w:szCs w:val="22"/>
        </w:rPr>
        <w:t>S</w:t>
      </w:r>
      <w:r w:rsidR="00291704" w:rsidRPr="00291704">
        <w:rPr>
          <w:rFonts w:cs="Arial"/>
          <w:sz w:val="22"/>
          <w:szCs w:val="22"/>
        </w:rPr>
        <w:t xml:space="preserve">ubscription-based </w:t>
      </w:r>
      <w:r w:rsidR="00A16E54">
        <w:rPr>
          <w:rFonts w:cs="Arial"/>
          <w:sz w:val="22"/>
          <w:szCs w:val="22"/>
        </w:rPr>
        <w:t>A</w:t>
      </w:r>
      <w:r w:rsidR="00291704" w:rsidRPr="00291704">
        <w:rPr>
          <w:rFonts w:cs="Arial"/>
          <w:sz w:val="22"/>
          <w:szCs w:val="22"/>
        </w:rPr>
        <w:t xml:space="preserve">erial-UE </w:t>
      </w:r>
      <w:r w:rsidR="00A16E54">
        <w:rPr>
          <w:rFonts w:cs="Arial"/>
          <w:sz w:val="22"/>
          <w:szCs w:val="22"/>
        </w:rPr>
        <w:t>I</w:t>
      </w:r>
      <w:r w:rsidR="00291704" w:rsidRPr="00291704">
        <w:rPr>
          <w:rFonts w:cs="Arial"/>
          <w:sz w:val="22"/>
          <w:szCs w:val="22"/>
        </w:rPr>
        <w:t>dentification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291704">
        <w:rPr>
          <w:rFonts w:eastAsiaTheme="minorEastAsia" w:cs="Arial"/>
          <w:sz w:val="22"/>
          <w:szCs w:val="22"/>
          <w:lang w:eastAsia="zh-CN"/>
        </w:rPr>
        <w:t>8</w:t>
      </w:r>
      <w:r w:rsidR="002106B8" w:rsidRPr="007066DC">
        <w:rPr>
          <w:rFonts w:eastAsiaTheme="minorEastAsia" w:cs="Arial"/>
          <w:sz w:val="22"/>
          <w:szCs w:val="22"/>
          <w:lang w:eastAsia="zh-CN"/>
        </w:rPr>
        <w:t>.</w:t>
      </w:r>
      <w:r w:rsidR="00291704">
        <w:rPr>
          <w:rFonts w:eastAsiaTheme="minorEastAsia" w:cs="Arial"/>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2D0D35" w:rsidP="000A6892">
      <w:pPr>
        <w:pStyle w:val="a0"/>
        <w:rPr>
          <w:lang w:eastAsia="ja-JP"/>
        </w:rPr>
      </w:pPr>
      <w:r>
        <w:rPr>
          <w:lang w:eastAsia="ja-JP"/>
        </w:rPr>
        <w:t>I</w:t>
      </w:r>
      <w:r w:rsidRPr="00582655">
        <w:rPr>
          <w:rFonts w:hint="eastAsia"/>
          <w:lang w:eastAsia="ja-JP"/>
        </w:rPr>
        <w:t>n</w:t>
      </w:r>
      <w:r>
        <w:rPr>
          <w:lang w:eastAsia="ja-JP"/>
        </w:rPr>
        <w:t xml:space="preserve"> RAN#94</w:t>
      </w:r>
      <w:r w:rsidR="004774F7">
        <w:rPr>
          <w:lang w:eastAsia="ja-JP"/>
        </w:rPr>
        <w:t>_</w:t>
      </w:r>
      <w:r w:rsidR="000E32B5">
        <w:rPr>
          <w:lang w:eastAsia="ja-JP"/>
        </w:rPr>
        <w:t>e</w:t>
      </w:r>
      <w:r>
        <w:rPr>
          <w:lang w:eastAsia="ja-JP"/>
        </w:rPr>
        <w:t xml:space="preserve"> meeting, a</w:t>
      </w:r>
      <w:r w:rsidR="00C96E34">
        <w:rPr>
          <w:rFonts w:hint="eastAsia"/>
          <w:lang w:eastAsia="ja-JP"/>
        </w:rPr>
        <w:t xml:space="preserve"> new </w:t>
      </w:r>
      <w:r w:rsidR="00C96E34">
        <w:rPr>
          <w:lang w:eastAsia="ja-JP"/>
        </w:rPr>
        <w:t>work</w:t>
      </w:r>
      <w:r w:rsidR="00C96E34">
        <w:rPr>
          <w:rFonts w:hint="eastAsia"/>
          <w:lang w:eastAsia="ja-JP"/>
        </w:rPr>
        <w:t xml:space="preserve"> item </w:t>
      </w:r>
      <w:r w:rsidR="00C96E34">
        <w:rPr>
          <w:lang w:eastAsia="ja-JP"/>
        </w:rPr>
        <w:t>on “</w:t>
      </w:r>
      <w:r w:rsidR="00356C62" w:rsidRPr="00356C62">
        <w:rPr>
          <w:lang w:eastAsia="ja-JP"/>
        </w:rPr>
        <w:t>NR support for UAV (</w:t>
      </w:r>
      <w:proofErr w:type="spellStart"/>
      <w:r w:rsidR="00356C62" w:rsidRPr="00356C62">
        <w:rPr>
          <w:lang w:eastAsia="ja-JP"/>
        </w:rPr>
        <w:t>Uncrewed</w:t>
      </w:r>
      <w:proofErr w:type="spellEnd"/>
      <w:r w:rsidR="00356C62" w:rsidRPr="00356C62">
        <w:rPr>
          <w:lang w:eastAsia="ja-JP"/>
        </w:rPr>
        <w:t xml:space="preserve"> Aerial Vehicles)</w:t>
      </w:r>
      <w:r w:rsidR="00C96E34">
        <w:rPr>
          <w:lang w:eastAsia="ja-JP"/>
        </w:rPr>
        <w:t>”</w:t>
      </w:r>
      <w:r w:rsidR="00C96E34">
        <w:rPr>
          <w:rFonts w:hint="eastAsia"/>
          <w:lang w:eastAsia="ja-JP"/>
        </w:rPr>
        <w:t xml:space="preserve"> was approved</w:t>
      </w:r>
      <w:r w:rsidR="00C96E34">
        <w:rPr>
          <w:lang w:eastAsia="ja-JP"/>
        </w:rPr>
        <w:t xml:space="preserve"> for Rel-1</w:t>
      </w:r>
      <w:r w:rsidR="00F67EB9">
        <w:rPr>
          <w:lang w:eastAsia="ja-JP"/>
        </w:rPr>
        <w:t>8</w:t>
      </w:r>
      <w:r w:rsidR="00C96E34">
        <w:rPr>
          <w:rFonts w:hint="eastAsia"/>
          <w:lang w:eastAsia="ja-JP"/>
        </w:rPr>
        <w:t xml:space="preserve"> [1]</w:t>
      </w:r>
      <w:r w:rsidR="00C96E34">
        <w:rPr>
          <w:rFonts w:hint="eastAsia"/>
        </w:rPr>
        <w:t>, and</w:t>
      </w:r>
      <w:r w:rsidR="00C96E34">
        <w:t xml:space="preserve"> one key</w:t>
      </w:r>
      <w:r w:rsidR="00C96E34">
        <w:rPr>
          <w:rFonts w:hint="eastAsia"/>
        </w:rPr>
        <w:t xml:space="preserve"> </w:t>
      </w:r>
      <w:r w:rsidR="00C96E34">
        <w:rPr>
          <w:bCs/>
        </w:rPr>
        <w:t>enhancement is to support aerial UE identification as follows</w:t>
      </w:r>
      <w:r w:rsidR="00C96E34">
        <w:rPr>
          <w:rFonts w:hint="eastAsia"/>
          <w:lang w:eastAsia="ja-JP"/>
        </w:rPr>
        <w:t>:</w:t>
      </w:r>
    </w:p>
    <w:p w:rsidR="00C96E34" w:rsidRDefault="00C96E34" w:rsidP="000A6892">
      <w:pPr>
        <w:pStyle w:val="a0"/>
        <w:rPr>
          <w:rFonts w:eastAsiaTheme="minorEastAsia"/>
          <w:lang w:eastAsia="zh-CN"/>
        </w:rPr>
      </w:pPr>
    </w:p>
    <w:p w:rsidR="00C96E34" w:rsidRPr="00C96E34" w:rsidRDefault="00C96E34" w:rsidP="00C96E34">
      <w:pPr>
        <w:rPr>
          <w:rFonts w:eastAsia="MS Mincho"/>
          <w:i/>
          <w:iCs/>
        </w:rPr>
      </w:pPr>
      <w:r w:rsidRPr="00C96E34">
        <w:rPr>
          <w:rFonts w:eastAsia="MS Mincho"/>
          <w:i/>
          <w:iCs/>
        </w:rPr>
        <w:t>2. Specify the signaling to support subscription-based aerial-UE identification [RAN3/SA2 interaction/RAN2]</w:t>
      </w:r>
    </w:p>
    <w:p w:rsidR="00C34A0D" w:rsidRDefault="00C96E34" w:rsidP="00C96E34">
      <w:pPr>
        <w:pStyle w:val="a0"/>
        <w:rPr>
          <w:iCs/>
        </w:rPr>
      </w:pPr>
      <w:r w:rsidRPr="00C96E34">
        <w:rPr>
          <w:i/>
          <w:iCs/>
        </w:rPr>
        <w:t>Note: Work done in LTE is a starting point for this objective. NR-specific enhancements can be considered, if needed, while overall the LTE and NR solutions should be harmonized as much as possible.</w:t>
      </w:r>
    </w:p>
    <w:p w:rsidR="00C96E34" w:rsidRDefault="00C96E34" w:rsidP="00C96E34">
      <w:pPr>
        <w:pStyle w:val="a0"/>
        <w:rPr>
          <w:rFonts w:eastAsiaTheme="minorEastAsia"/>
          <w:lang w:eastAsia="zh-CN"/>
        </w:rPr>
      </w:pPr>
    </w:p>
    <w:p w:rsidR="001F6D16" w:rsidRDefault="006F713E" w:rsidP="000A6892">
      <w:pPr>
        <w:pStyle w:val="a0"/>
        <w:rPr>
          <w:rFonts w:eastAsiaTheme="minorEastAsia"/>
          <w:lang w:eastAsia="zh-CN"/>
        </w:rPr>
      </w:pPr>
      <w:r>
        <w:rPr>
          <w:rFonts w:eastAsiaTheme="minorEastAsia"/>
          <w:lang w:eastAsia="zh-CN"/>
        </w:rPr>
        <w:t>According to the note above</w:t>
      </w:r>
      <w:r w:rsidR="0086120D">
        <w:rPr>
          <w:rFonts w:eastAsiaTheme="minorEastAsia"/>
          <w:lang w:eastAsia="zh-CN"/>
        </w:rPr>
        <w:t xml:space="preserve">, it’s more desirable if the work done in LTE can be reused as much as possible, </w:t>
      </w:r>
      <w:r w:rsidR="00E30904">
        <w:rPr>
          <w:rFonts w:eastAsiaTheme="minorEastAsia"/>
          <w:lang w:eastAsia="zh-CN"/>
        </w:rPr>
        <w:t>so</w:t>
      </w:r>
      <w:r w:rsidR="00E30904">
        <w:rPr>
          <w:rFonts w:eastAsiaTheme="minorEastAsia" w:hint="eastAsia"/>
          <w:lang w:eastAsia="zh-CN"/>
        </w:rPr>
        <w:t xml:space="preserve"> </w:t>
      </w:r>
      <w:r w:rsidR="00E30904">
        <w:rPr>
          <w:rFonts w:eastAsiaTheme="minorEastAsia"/>
          <w:lang w:eastAsia="zh-CN"/>
        </w:rPr>
        <w:t>i</w:t>
      </w:r>
      <w:r w:rsidR="00C34A0D">
        <w:rPr>
          <w:rFonts w:eastAsiaTheme="minorEastAsia"/>
          <w:lang w:eastAsia="zh-CN"/>
        </w:rPr>
        <w:t xml:space="preserve">n this contribution, we will </w:t>
      </w:r>
      <w:r w:rsidR="005A6B36">
        <w:rPr>
          <w:rFonts w:eastAsiaTheme="minorEastAsia"/>
          <w:lang w:eastAsia="zh-CN"/>
        </w:rPr>
        <w:t>first</w:t>
      </w:r>
      <w:r w:rsidR="005D6F39">
        <w:rPr>
          <w:rFonts w:eastAsiaTheme="minorEastAsia"/>
          <w:lang w:eastAsia="zh-CN"/>
        </w:rPr>
        <w:t>ly</w:t>
      </w:r>
      <w:r w:rsidR="005A6B36">
        <w:rPr>
          <w:rFonts w:eastAsiaTheme="minorEastAsia"/>
          <w:lang w:eastAsia="zh-CN"/>
        </w:rPr>
        <w:t xml:space="preserve"> review the spec work in LTE for this objective and then analy</w:t>
      </w:r>
      <w:r w:rsidR="005D6F39">
        <w:rPr>
          <w:rFonts w:eastAsiaTheme="minorEastAsia"/>
          <w:lang w:eastAsia="zh-CN"/>
        </w:rPr>
        <w:t>ze whether any difference is identified between NR and LTE and lastly give our suggestion for NR work.</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5D6F39" w:rsidRPr="00C60996" w:rsidRDefault="005D6F39" w:rsidP="005D6F39">
      <w:pPr>
        <w:pStyle w:val="4"/>
        <w:rPr>
          <w:rFonts w:ascii="Arial" w:eastAsia="宋体" w:hAnsi="Arial" w:cs="Arial"/>
          <w:kern w:val="32"/>
          <w:sz w:val="24"/>
          <w:szCs w:val="24"/>
          <w:lang w:eastAsia="zh-CN"/>
        </w:rPr>
      </w:pPr>
      <w:r w:rsidRPr="00C60996">
        <w:rPr>
          <w:rFonts w:ascii="Arial" w:eastAsia="宋体" w:hAnsi="Arial" w:cs="Arial" w:hint="eastAsia"/>
          <w:kern w:val="32"/>
          <w:sz w:val="24"/>
          <w:szCs w:val="24"/>
          <w:lang w:eastAsia="zh-CN"/>
        </w:rPr>
        <w:t>2</w:t>
      </w:r>
      <w:r w:rsidRPr="00C60996">
        <w:rPr>
          <w:rFonts w:ascii="Arial" w:eastAsia="宋体" w:hAnsi="Arial" w:cs="Arial"/>
          <w:kern w:val="32"/>
          <w:sz w:val="24"/>
          <w:szCs w:val="24"/>
          <w:lang w:eastAsia="zh-CN"/>
        </w:rPr>
        <w:t>.1 Background Info from LTE</w:t>
      </w:r>
    </w:p>
    <w:p w:rsidR="005D6F39" w:rsidRDefault="006266B8" w:rsidP="00D674EF">
      <w:pPr>
        <w:pStyle w:val="a0"/>
        <w:rPr>
          <w:bCs/>
        </w:rPr>
      </w:pPr>
      <w:r>
        <w:rPr>
          <w:rFonts w:eastAsiaTheme="minorEastAsia" w:hint="eastAsia"/>
          <w:lang w:eastAsia="zh-CN"/>
        </w:rPr>
        <w:t>U</w:t>
      </w:r>
      <w:r>
        <w:rPr>
          <w:rFonts w:eastAsiaTheme="minorEastAsia"/>
          <w:lang w:eastAsia="zh-CN"/>
        </w:rPr>
        <w:t xml:space="preserve">AV topic was specified in LTE R15, for </w:t>
      </w:r>
      <w:r w:rsidR="00323F6C">
        <w:rPr>
          <w:bCs/>
        </w:rPr>
        <w:t>aerial UE identification feature, only stage 2 spec was impacted</w:t>
      </w:r>
      <w:r w:rsidR="00715318">
        <w:rPr>
          <w:bCs/>
        </w:rPr>
        <w:t xml:space="preserve"> from RAN2 perspective, which is copied below [2]:</w:t>
      </w:r>
    </w:p>
    <w:p w:rsidR="009C20AC" w:rsidRDefault="009C20AC" w:rsidP="00D674EF">
      <w:pPr>
        <w:pStyle w:val="a0"/>
        <w:rPr>
          <w:rFonts w:eastAsiaTheme="minorEastAsia"/>
          <w:lang w:eastAsia="zh-CN"/>
        </w:rPr>
      </w:pPr>
    </w:p>
    <w:p w:rsidR="005D6F39" w:rsidRPr="009C20AC" w:rsidRDefault="009C20AC" w:rsidP="00D674EF">
      <w:pPr>
        <w:pStyle w:val="a0"/>
        <w:rPr>
          <w:rFonts w:eastAsia="Times New Roman"/>
          <w:i/>
          <w:szCs w:val="20"/>
          <w:lang w:val="en-GB" w:eastAsia="ja-JP"/>
        </w:rPr>
      </w:pPr>
      <w:r>
        <w:rPr>
          <w:rFonts w:eastAsia="Times New Roman"/>
          <w:i/>
          <w:szCs w:val="20"/>
          <w:lang w:val="en-GB" w:eastAsia="ja-JP"/>
        </w:rPr>
        <w:t>TS</w:t>
      </w:r>
      <w:r w:rsidRPr="009C20AC">
        <w:rPr>
          <w:rFonts w:eastAsia="Times New Roman" w:hint="eastAsia"/>
          <w:i/>
          <w:szCs w:val="20"/>
          <w:lang w:val="en-GB" w:eastAsia="ja-JP"/>
        </w:rPr>
        <w:t>3</w:t>
      </w:r>
      <w:r w:rsidRPr="009C20AC">
        <w:rPr>
          <w:rFonts w:eastAsia="Times New Roman"/>
          <w:i/>
          <w:szCs w:val="20"/>
          <w:lang w:val="en-GB" w:eastAsia="ja-JP"/>
        </w:rPr>
        <w:t>6.300</w:t>
      </w:r>
    </w:p>
    <w:p w:rsidR="009C20AC" w:rsidRPr="009C20AC" w:rsidRDefault="009C20AC" w:rsidP="009C20AC">
      <w:pPr>
        <w:keepNext/>
        <w:keepLines/>
        <w:overflowPunct w:val="0"/>
        <w:autoSpaceDE w:val="0"/>
        <w:autoSpaceDN w:val="0"/>
        <w:adjustRightInd w:val="0"/>
        <w:spacing w:before="120" w:after="180"/>
        <w:textAlignment w:val="baseline"/>
        <w:outlineLvl w:val="2"/>
        <w:rPr>
          <w:rFonts w:ascii="Arial" w:hAnsi="Arial"/>
          <w:i/>
          <w:sz w:val="28"/>
          <w:szCs w:val="20"/>
          <w:lang w:val="en-GB" w:eastAsia="ja-JP"/>
        </w:rPr>
      </w:pPr>
      <w:r w:rsidRPr="009C20AC">
        <w:rPr>
          <w:rFonts w:ascii="Arial" w:hAnsi="Arial"/>
          <w:i/>
          <w:sz w:val="28"/>
          <w:szCs w:val="20"/>
          <w:lang w:val="en-GB" w:eastAsia="ja-JP"/>
        </w:rPr>
        <w:t>23.17.2</w:t>
      </w:r>
      <w:r w:rsidRPr="009C20AC">
        <w:rPr>
          <w:rFonts w:ascii="Arial" w:hAnsi="Arial"/>
          <w:i/>
          <w:sz w:val="28"/>
          <w:szCs w:val="20"/>
          <w:lang w:val="en-GB" w:eastAsia="ja-JP"/>
        </w:rPr>
        <w:tab/>
        <w:t>Subscription based identification of Aerial UE function</w:t>
      </w:r>
    </w:p>
    <w:p w:rsidR="009C20AC" w:rsidRPr="009C20AC" w:rsidRDefault="009C20AC" w:rsidP="009C20AC">
      <w:pPr>
        <w:overflowPunct w:val="0"/>
        <w:autoSpaceDE w:val="0"/>
        <w:autoSpaceDN w:val="0"/>
        <w:adjustRightInd w:val="0"/>
        <w:spacing w:after="180"/>
        <w:jc w:val="both"/>
        <w:textAlignment w:val="baseline"/>
        <w:rPr>
          <w:i/>
          <w:szCs w:val="20"/>
          <w:lang w:val="en-GB" w:eastAsia="ja-JP"/>
        </w:rPr>
      </w:pPr>
      <w:r w:rsidRPr="009C20AC">
        <w:rPr>
          <w:i/>
          <w:szCs w:val="20"/>
          <w:lang w:val="en-GB" w:eastAsia="ja-JP"/>
        </w:rPr>
        <w:t>Support of Aerial UE function is stored in the user's subscription information in HSS. HSS transfers this information to the MME during Attach, Service Request and Tracking Area Update procedures.</w:t>
      </w:r>
    </w:p>
    <w:p w:rsidR="009C20AC" w:rsidRPr="009C20AC" w:rsidRDefault="009C20AC" w:rsidP="009C20AC">
      <w:pPr>
        <w:overflowPunct w:val="0"/>
        <w:autoSpaceDE w:val="0"/>
        <w:autoSpaceDN w:val="0"/>
        <w:adjustRightInd w:val="0"/>
        <w:spacing w:after="180"/>
        <w:jc w:val="both"/>
        <w:textAlignment w:val="baseline"/>
        <w:rPr>
          <w:i/>
          <w:szCs w:val="20"/>
          <w:lang w:val="en-GB" w:eastAsia="ja-JP"/>
        </w:rPr>
      </w:pPr>
      <w:r w:rsidRPr="009C20AC">
        <w:rPr>
          <w:i/>
          <w:szCs w:val="20"/>
          <w:lang w:val="en-GB" w:eastAsia="ja-JP"/>
        </w:rPr>
        <w:t xml:space="preserve">The subscription information can be provided from the MME to the </w:t>
      </w:r>
      <w:proofErr w:type="spellStart"/>
      <w:r w:rsidRPr="009C20AC">
        <w:rPr>
          <w:i/>
          <w:szCs w:val="20"/>
          <w:lang w:val="en-GB" w:eastAsia="ja-JP"/>
        </w:rPr>
        <w:t>eNB</w:t>
      </w:r>
      <w:proofErr w:type="spellEnd"/>
      <w:r w:rsidRPr="009C20AC">
        <w:rPr>
          <w:i/>
          <w:szCs w:val="20"/>
          <w:lang w:val="en-GB" w:eastAsia="ja-JP"/>
        </w:rPr>
        <w:t xml:space="preserve"> via the S1 AP Initial Context Setup Request during Attach, Tracking Area Update and Service Request procedures. In addition, for X2-based handover, the source </w:t>
      </w:r>
      <w:proofErr w:type="spellStart"/>
      <w:r w:rsidRPr="009C20AC">
        <w:rPr>
          <w:i/>
          <w:szCs w:val="20"/>
          <w:lang w:val="en-GB" w:eastAsia="ja-JP"/>
        </w:rPr>
        <w:t>eNodeB</w:t>
      </w:r>
      <w:proofErr w:type="spellEnd"/>
      <w:r w:rsidRPr="009C20AC">
        <w:rPr>
          <w:i/>
          <w:szCs w:val="20"/>
          <w:lang w:val="en-GB" w:eastAsia="ja-JP"/>
        </w:rPr>
        <w:t xml:space="preserve"> can include the subscription information in the X2-AP Handover Request message to the target </w:t>
      </w:r>
      <w:proofErr w:type="spellStart"/>
      <w:r w:rsidRPr="009C20AC">
        <w:rPr>
          <w:i/>
          <w:szCs w:val="20"/>
          <w:lang w:val="en-GB" w:eastAsia="ja-JP"/>
        </w:rPr>
        <w:t>eNodeB</w:t>
      </w:r>
      <w:proofErr w:type="spellEnd"/>
      <w:r w:rsidRPr="009C20AC">
        <w:rPr>
          <w:i/>
          <w:szCs w:val="20"/>
          <w:lang w:val="en-GB" w:eastAsia="ja-JP"/>
        </w:rPr>
        <w:t>.</w:t>
      </w:r>
    </w:p>
    <w:p w:rsidR="009C20AC" w:rsidRPr="009C20AC" w:rsidRDefault="009C20AC" w:rsidP="009C20AC">
      <w:pPr>
        <w:overflowPunct w:val="0"/>
        <w:autoSpaceDE w:val="0"/>
        <w:autoSpaceDN w:val="0"/>
        <w:adjustRightInd w:val="0"/>
        <w:spacing w:after="180"/>
        <w:jc w:val="both"/>
        <w:textAlignment w:val="baseline"/>
        <w:rPr>
          <w:i/>
          <w:szCs w:val="20"/>
          <w:lang w:val="en-GB" w:eastAsia="ja-JP"/>
        </w:rPr>
      </w:pPr>
      <w:r w:rsidRPr="009C20AC">
        <w:rPr>
          <w:i/>
          <w:szCs w:val="20"/>
          <w:lang w:val="en-GB" w:eastAsia="ja-JP"/>
        </w:rPr>
        <w:t xml:space="preserve">For the intra and inter MME S1 based handover, the MME provides the subscription information to the target </w:t>
      </w:r>
      <w:proofErr w:type="spellStart"/>
      <w:r w:rsidRPr="009C20AC">
        <w:rPr>
          <w:i/>
          <w:szCs w:val="20"/>
          <w:lang w:val="en-GB" w:eastAsia="ja-JP"/>
        </w:rPr>
        <w:t>eNB</w:t>
      </w:r>
      <w:proofErr w:type="spellEnd"/>
      <w:r w:rsidRPr="009C20AC">
        <w:rPr>
          <w:i/>
          <w:szCs w:val="20"/>
          <w:lang w:val="en-GB" w:eastAsia="ja-JP"/>
        </w:rPr>
        <w:t xml:space="preserve"> after the handover procedure.</w:t>
      </w:r>
    </w:p>
    <w:p w:rsidR="009C20AC" w:rsidRDefault="009C20AC" w:rsidP="00D674EF">
      <w:pPr>
        <w:pStyle w:val="a0"/>
        <w:rPr>
          <w:rFonts w:eastAsiaTheme="minorEastAsia"/>
          <w:lang w:eastAsia="zh-CN"/>
        </w:rPr>
      </w:pPr>
    </w:p>
    <w:p w:rsidR="009C20AC" w:rsidRDefault="007615D9" w:rsidP="00D674EF">
      <w:pPr>
        <w:pStyle w:val="a0"/>
        <w:rPr>
          <w:rFonts w:eastAsiaTheme="minorEastAsia"/>
          <w:lang w:eastAsia="zh-CN"/>
        </w:rPr>
      </w:pPr>
      <w:r>
        <w:rPr>
          <w:rFonts w:eastAsiaTheme="minorEastAsia" w:hint="eastAsia"/>
          <w:lang w:eastAsia="zh-CN"/>
        </w:rPr>
        <w:t>Based</w:t>
      </w:r>
      <w:r>
        <w:rPr>
          <w:rFonts w:eastAsiaTheme="minorEastAsia"/>
          <w:lang w:eastAsia="zh-CN"/>
        </w:rPr>
        <w:t xml:space="preserve"> on above, we can have the following observations:</w:t>
      </w:r>
    </w:p>
    <w:p w:rsidR="007615D9" w:rsidRDefault="007615D9" w:rsidP="00D674EF">
      <w:pPr>
        <w:pStyle w:val="a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bservation1:</w:t>
      </w:r>
      <w:r w:rsidR="0054714C" w:rsidRPr="0054714C">
        <w:rPr>
          <w:rFonts w:eastAsiaTheme="minorEastAsia"/>
          <w:b/>
          <w:lang w:eastAsia="zh-CN"/>
        </w:rPr>
        <w:t xml:space="preserve"> </w:t>
      </w:r>
      <w:bookmarkStart w:id="7" w:name="OLE_LINK19"/>
      <w:bookmarkStart w:id="8" w:name="OLE_LINK20"/>
      <w:r w:rsidR="000B2690">
        <w:rPr>
          <w:rFonts w:eastAsiaTheme="minorEastAsia"/>
          <w:b/>
          <w:lang w:eastAsia="zh-CN"/>
        </w:rPr>
        <w:t xml:space="preserve">In LTE system, </w:t>
      </w:r>
      <w:r w:rsidR="0054714C" w:rsidRPr="0054714C">
        <w:rPr>
          <w:rFonts w:eastAsiaTheme="minorEastAsia"/>
          <w:b/>
          <w:lang w:eastAsia="zh-CN"/>
        </w:rPr>
        <w:t>Aerial UE subscription information</w:t>
      </w:r>
      <w:bookmarkEnd w:id="7"/>
      <w:bookmarkEnd w:id="8"/>
      <w:r w:rsidR="0054714C" w:rsidRPr="0054714C">
        <w:rPr>
          <w:rFonts w:eastAsiaTheme="minorEastAsia"/>
          <w:b/>
          <w:lang w:eastAsia="zh-CN"/>
        </w:rPr>
        <w:t xml:space="preserve"> </w:t>
      </w:r>
      <w:r w:rsidR="00703997">
        <w:rPr>
          <w:rFonts w:eastAsiaTheme="minorEastAsia"/>
          <w:b/>
          <w:lang w:eastAsia="zh-CN"/>
        </w:rPr>
        <w:t>is</w:t>
      </w:r>
      <w:r w:rsidR="0054714C" w:rsidRPr="0054714C">
        <w:rPr>
          <w:rFonts w:eastAsiaTheme="minorEastAsia"/>
          <w:b/>
          <w:lang w:eastAsia="zh-CN"/>
        </w:rPr>
        <w:t xml:space="preserve"> stored in CN, and </w:t>
      </w:r>
      <w:r w:rsidR="0054714C">
        <w:rPr>
          <w:rFonts w:eastAsiaTheme="minorEastAsia"/>
          <w:b/>
          <w:lang w:eastAsia="zh-CN"/>
        </w:rPr>
        <w:t>RAN side needs to get a</w:t>
      </w:r>
      <w:r w:rsidR="0054714C" w:rsidRPr="0054714C">
        <w:rPr>
          <w:rFonts w:eastAsiaTheme="minorEastAsia"/>
          <w:b/>
          <w:lang w:eastAsia="zh-CN"/>
        </w:rPr>
        <w:t>erial UE subscription information</w:t>
      </w:r>
      <w:r w:rsidR="0054714C">
        <w:rPr>
          <w:rFonts w:eastAsiaTheme="minorEastAsia"/>
          <w:b/>
          <w:lang w:eastAsia="zh-CN"/>
        </w:rPr>
        <w:t xml:space="preserve"> </w:t>
      </w:r>
      <w:r w:rsidR="00DE325C">
        <w:rPr>
          <w:rFonts w:eastAsiaTheme="minorEastAsia"/>
          <w:b/>
          <w:lang w:eastAsia="zh-CN"/>
        </w:rPr>
        <w:t xml:space="preserve">from CN </w:t>
      </w:r>
      <w:r w:rsidR="0054714C">
        <w:rPr>
          <w:rFonts w:eastAsiaTheme="minorEastAsia"/>
          <w:b/>
          <w:lang w:eastAsia="zh-CN"/>
        </w:rPr>
        <w:t xml:space="preserve">if RAN would like to </w:t>
      </w:r>
      <w:r w:rsidR="00FE7795" w:rsidRPr="00FE7795">
        <w:rPr>
          <w:rFonts w:eastAsiaTheme="minorEastAsia" w:hint="eastAsia"/>
          <w:b/>
          <w:lang w:eastAsia="zh-CN"/>
        </w:rPr>
        <w:t xml:space="preserve">perform the necessary control using the relevant </w:t>
      </w:r>
      <w:r w:rsidR="00573D71">
        <w:rPr>
          <w:rFonts w:eastAsiaTheme="minorEastAsia"/>
          <w:b/>
          <w:lang w:eastAsia="zh-CN"/>
        </w:rPr>
        <w:t xml:space="preserve">UAV </w:t>
      </w:r>
      <w:r w:rsidR="00FE7795" w:rsidRPr="00FE7795">
        <w:rPr>
          <w:rFonts w:eastAsiaTheme="minorEastAsia" w:hint="eastAsia"/>
          <w:b/>
          <w:lang w:eastAsia="zh-CN"/>
        </w:rPr>
        <w:t>feature(s)</w:t>
      </w:r>
      <w:r w:rsidR="00FE7795">
        <w:rPr>
          <w:rFonts w:eastAsiaTheme="minorEastAsia"/>
          <w:b/>
          <w:lang w:eastAsia="zh-CN"/>
        </w:rPr>
        <w:t>.</w:t>
      </w:r>
    </w:p>
    <w:p w:rsidR="00FE7795" w:rsidRPr="0054714C" w:rsidRDefault="00FE7795" w:rsidP="00D674EF">
      <w:pPr>
        <w:pStyle w:val="a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2</w:t>
      </w:r>
      <w:r w:rsidRPr="0054714C">
        <w:rPr>
          <w:rFonts w:eastAsiaTheme="minorEastAsia"/>
          <w:b/>
          <w:lang w:eastAsia="zh-CN"/>
        </w:rPr>
        <w:t>:</w:t>
      </w:r>
      <w:r w:rsidR="00ED23FA" w:rsidRPr="00ED23FA">
        <w:rPr>
          <w:rFonts w:eastAsiaTheme="minorEastAsia"/>
          <w:b/>
          <w:lang w:eastAsia="zh-CN"/>
        </w:rPr>
        <w:t xml:space="preserve"> </w:t>
      </w:r>
      <w:r w:rsidR="000B2690">
        <w:rPr>
          <w:rFonts w:eastAsiaTheme="minorEastAsia"/>
          <w:b/>
          <w:lang w:eastAsia="zh-CN"/>
        </w:rPr>
        <w:t>In LTE</w:t>
      </w:r>
      <w:r w:rsidR="000B2690" w:rsidRPr="000B2690">
        <w:rPr>
          <w:rFonts w:eastAsiaTheme="minorEastAsia"/>
          <w:b/>
          <w:lang w:eastAsia="zh-CN"/>
        </w:rPr>
        <w:t xml:space="preserve"> </w:t>
      </w:r>
      <w:r w:rsidR="000B2690">
        <w:rPr>
          <w:rFonts w:eastAsiaTheme="minorEastAsia"/>
          <w:b/>
          <w:lang w:eastAsia="zh-CN"/>
        </w:rPr>
        <w:t xml:space="preserve">system, </w:t>
      </w:r>
      <w:r w:rsidR="00ED23FA" w:rsidRPr="0054714C">
        <w:rPr>
          <w:rFonts w:eastAsiaTheme="minorEastAsia"/>
          <w:b/>
          <w:lang w:eastAsia="zh-CN"/>
        </w:rPr>
        <w:t>Aerial UE subscription information</w:t>
      </w:r>
      <w:r w:rsidR="00ED23FA">
        <w:rPr>
          <w:rFonts w:eastAsiaTheme="minorEastAsia"/>
          <w:b/>
          <w:lang w:eastAsia="zh-CN"/>
        </w:rPr>
        <w:t xml:space="preserve"> </w:t>
      </w:r>
      <w:r w:rsidR="00C7069F">
        <w:rPr>
          <w:rFonts w:eastAsiaTheme="minorEastAsia"/>
          <w:b/>
          <w:lang w:eastAsia="zh-CN"/>
        </w:rPr>
        <w:t>will</w:t>
      </w:r>
      <w:r w:rsidR="00ED23FA">
        <w:rPr>
          <w:rFonts w:eastAsiaTheme="minorEastAsia"/>
          <w:b/>
          <w:lang w:eastAsia="zh-CN"/>
        </w:rPr>
        <w:t xml:space="preserve"> be transferred from source RAN to target RAN</w:t>
      </w:r>
      <w:r w:rsidR="00532859">
        <w:rPr>
          <w:rFonts w:eastAsiaTheme="minorEastAsia"/>
          <w:b/>
          <w:lang w:eastAsia="zh-CN"/>
        </w:rPr>
        <w:t xml:space="preserve"> </w:t>
      </w:r>
      <w:r w:rsidR="006D2FD5">
        <w:rPr>
          <w:rFonts w:eastAsiaTheme="minorEastAsia" w:hint="eastAsia"/>
          <w:b/>
          <w:lang w:eastAsia="zh-CN"/>
        </w:rPr>
        <w:t>during</w:t>
      </w:r>
      <w:r w:rsidR="006D2FD5">
        <w:rPr>
          <w:rFonts w:eastAsiaTheme="minorEastAsia"/>
          <w:b/>
          <w:lang w:eastAsia="zh-CN"/>
        </w:rPr>
        <w:t xml:space="preserve"> </w:t>
      </w:r>
      <w:r w:rsidR="00444DF4">
        <w:rPr>
          <w:rFonts w:eastAsiaTheme="minorEastAsia"/>
          <w:b/>
          <w:lang w:eastAsia="zh-CN"/>
        </w:rPr>
        <w:t>handover</w:t>
      </w:r>
      <w:r w:rsidR="006D2FD5">
        <w:rPr>
          <w:rFonts w:eastAsiaTheme="minorEastAsia"/>
          <w:b/>
          <w:lang w:eastAsia="zh-CN"/>
        </w:rPr>
        <w:t>.</w:t>
      </w:r>
    </w:p>
    <w:p w:rsidR="009C20AC" w:rsidRDefault="009C20AC" w:rsidP="00D674EF">
      <w:pPr>
        <w:pStyle w:val="a0"/>
        <w:rPr>
          <w:rFonts w:eastAsiaTheme="minorEastAsia"/>
          <w:lang w:eastAsia="zh-CN"/>
        </w:rPr>
      </w:pPr>
    </w:p>
    <w:p w:rsidR="00D40A9A" w:rsidRPr="00C60996" w:rsidRDefault="00D40A9A" w:rsidP="00D40A9A">
      <w:pPr>
        <w:pStyle w:val="4"/>
        <w:rPr>
          <w:rFonts w:ascii="Arial" w:eastAsia="宋体" w:hAnsi="Arial" w:cs="Arial"/>
          <w:kern w:val="32"/>
          <w:sz w:val="24"/>
          <w:szCs w:val="24"/>
          <w:lang w:eastAsia="zh-CN"/>
        </w:rPr>
      </w:pPr>
      <w:r w:rsidRPr="00C60996">
        <w:rPr>
          <w:rFonts w:ascii="Arial" w:eastAsia="宋体" w:hAnsi="Arial" w:cs="Arial" w:hint="eastAsia"/>
          <w:kern w:val="32"/>
          <w:sz w:val="24"/>
          <w:szCs w:val="24"/>
          <w:lang w:eastAsia="zh-CN"/>
        </w:rPr>
        <w:lastRenderedPageBreak/>
        <w:t>2</w:t>
      </w:r>
      <w:r w:rsidRPr="00C60996">
        <w:rPr>
          <w:rFonts w:ascii="Arial" w:eastAsia="宋体" w:hAnsi="Arial" w:cs="Arial"/>
          <w:kern w:val="32"/>
          <w:sz w:val="24"/>
          <w:szCs w:val="24"/>
          <w:lang w:eastAsia="zh-CN"/>
        </w:rPr>
        <w:t>.</w:t>
      </w:r>
      <w:r>
        <w:rPr>
          <w:rFonts w:ascii="Arial" w:eastAsia="宋体" w:hAnsi="Arial" w:cs="Arial"/>
          <w:kern w:val="32"/>
          <w:sz w:val="24"/>
          <w:szCs w:val="24"/>
          <w:lang w:eastAsia="zh-CN"/>
        </w:rPr>
        <w:t>2</w:t>
      </w:r>
      <w:r w:rsidRPr="00C60996">
        <w:rPr>
          <w:rFonts w:ascii="Arial" w:eastAsia="宋体" w:hAnsi="Arial" w:cs="Arial"/>
          <w:kern w:val="32"/>
          <w:sz w:val="24"/>
          <w:szCs w:val="24"/>
          <w:lang w:eastAsia="zh-CN"/>
        </w:rPr>
        <w:t xml:space="preserve"> </w:t>
      </w:r>
      <w:r w:rsidR="009569A9" w:rsidRPr="009569A9">
        <w:rPr>
          <w:rFonts w:ascii="Arial" w:eastAsia="宋体" w:hAnsi="Arial" w:cs="Arial"/>
          <w:kern w:val="32"/>
          <w:sz w:val="24"/>
          <w:szCs w:val="24"/>
          <w:lang w:eastAsia="zh-CN"/>
        </w:rPr>
        <w:t>Subscription-based Aerial-UE Identification</w:t>
      </w:r>
      <w:r w:rsidR="009569A9">
        <w:rPr>
          <w:rFonts w:ascii="Arial" w:eastAsia="宋体" w:hAnsi="Arial" w:cs="Arial"/>
          <w:kern w:val="32"/>
          <w:sz w:val="24"/>
          <w:szCs w:val="24"/>
          <w:lang w:eastAsia="zh-CN"/>
        </w:rPr>
        <w:t xml:space="preserve"> for NR</w:t>
      </w:r>
    </w:p>
    <w:p w:rsidR="009C20AC" w:rsidRDefault="00B550AE" w:rsidP="00D674EF">
      <w:pPr>
        <w:pStyle w:val="a0"/>
        <w:rPr>
          <w:rFonts w:eastAsiaTheme="minorEastAsia"/>
          <w:lang w:eastAsia="zh-CN"/>
        </w:rPr>
      </w:pPr>
      <w:r>
        <w:rPr>
          <w:rFonts w:eastAsiaTheme="minorEastAsia" w:hint="eastAsia"/>
          <w:lang w:eastAsia="zh-CN"/>
        </w:rPr>
        <w:t>B</w:t>
      </w:r>
      <w:r>
        <w:rPr>
          <w:rFonts w:eastAsiaTheme="minorEastAsia"/>
          <w:lang w:eastAsia="zh-CN"/>
        </w:rPr>
        <w:t>ased on the WID</w:t>
      </w:r>
      <w:r w:rsidRPr="00B550AE">
        <w:rPr>
          <w:rFonts w:eastAsiaTheme="minorEastAsia"/>
          <w:lang w:eastAsia="zh-CN"/>
        </w:rPr>
        <w:t xml:space="preserve"> </w:t>
      </w:r>
      <w:r>
        <w:rPr>
          <w:rFonts w:eastAsiaTheme="minorEastAsia"/>
          <w:lang w:eastAsia="zh-CN"/>
        </w:rPr>
        <w:t>scope of NR R18 UAV, the requirement is quite similar than LTE and the work done in LTE should be the baseline [1]:</w:t>
      </w:r>
    </w:p>
    <w:p w:rsidR="00B550AE" w:rsidRPr="00C96E34" w:rsidRDefault="00B550AE" w:rsidP="00B550AE">
      <w:pPr>
        <w:rPr>
          <w:rFonts w:eastAsia="MS Mincho"/>
          <w:i/>
          <w:iCs/>
        </w:rPr>
      </w:pPr>
      <w:r w:rsidRPr="00C96E34">
        <w:rPr>
          <w:rFonts w:eastAsia="MS Mincho"/>
          <w:i/>
          <w:iCs/>
        </w:rPr>
        <w:t>2. Specify the signaling to support subscription-based aerial-UE identification [RAN3/SA2 interaction/RAN2]</w:t>
      </w:r>
    </w:p>
    <w:p w:rsidR="00B550AE" w:rsidRDefault="00B550AE" w:rsidP="00B550AE">
      <w:pPr>
        <w:pStyle w:val="a0"/>
        <w:rPr>
          <w:iCs/>
        </w:rPr>
      </w:pPr>
      <w:r w:rsidRPr="00C96E34">
        <w:rPr>
          <w:i/>
          <w:iCs/>
        </w:rPr>
        <w:t>Note: Work done in LTE is a starting point for this objective. NR-specific enhancements can be considered, if needed, while overall the LTE and NR solutions should be harmonized as much as possible.</w:t>
      </w:r>
    </w:p>
    <w:p w:rsidR="00B550AE" w:rsidRDefault="00B550AE" w:rsidP="00D674EF">
      <w:pPr>
        <w:pStyle w:val="a0"/>
        <w:rPr>
          <w:rFonts w:eastAsiaTheme="minorEastAsia"/>
          <w:lang w:eastAsia="zh-CN"/>
        </w:rPr>
      </w:pPr>
    </w:p>
    <w:p w:rsidR="009C20AC" w:rsidRDefault="00880BD5" w:rsidP="00D674EF">
      <w:pPr>
        <w:pStyle w:val="a0"/>
        <w:rPr>
          <w:rFonts w:eastAsiaTheme="minorEastAsia"/>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3</w:t>
      </w:r>
      <w:r w:rsidRPr="0054714C">
        <w:rPr>
          <w:rFonts w:eastAsiaTheme="minorEastAsia"/>
          <w:b/>
          <w:lang w:eastAsia="zh-CN"/>
        </w:rPr>
        <w:t>:</w:t>
      </w:r>
      <w:r>
        <w:rPr>
          <w:rFonts w:eastAsiaTheme="minorEastAsia"/>
          <w:b/>
          <w:lang w:eastAsia="zh-CN"/>
        </w:rPr>
        <w:t xml:space="preserve"> From RAN perspective, </w:t>
      </w:r>
      <w:r w:rsidR="00094A24">
        <w:rPr>
          <w:rFonts w:eastAsiaTheme="minorEastAsia"/>
          <w:b/>
          <w:lang w:eastAsia="zh-CN"/>
        </w:rPr>
        <w:t xml:space="preserve">NR R18 </w:t>
      </w:r>
      <w:r>
        <w:rPr>
          <w:rFonts w:eastAsiaTheme="minorEastAsia"/>
          <w:b/>
          <w:lang w:eastAsia="zh-CN"/>
        </w:rPr>
        <w:t xml:space="preserve">aims to have a </w:t>
      </w:r>
      <w:r w:rsidRPr="00880BD5">
        <w:rPr>
          <w:rFonts w:eastAsiaTheme="minorEastAsia"/>
          <w:b/>
          <w:lang w:eastAsia="zh-CN"/>
        </w:rPr>
        <w:t>harmonized solution</w:t>
      </w:r>
      <w:r>
        <w:rPr>
          <w:rFonts w:eastAsiaTheme="minorEastAsia"/>
          <w:b/>
          <w:lang w:eastAsia="zh-CN"/>
        </w:rPr>
        <w:t xml:space="preserve"> with LTE system</w:t>
      </w:r>
      <w:r w:rsidRPr="00880BD5">
        <w:rPr>
          <w:rFonts w:eastAsiaTheme="minorEastAsia"/>
          <w:b/>
          <w:lang w:eastAsia="zh-CN"/>
        </w:rPr>
        <w:t xml:space="preserve"> </w:t>
      </w:r>
      <w:r>
        <w:rPr>
          <w:rFonts w:eastAsiaTheme="minorEastAsia"/>
          <w:b/>
          <w:lang w:eastAsia="zh-CN"/>
        </w:rPr>
        <w:t xml:space="preserve">on </w:t>
      </w:r>
      <w:r w:rsidRPr="00880BD5">
        <w:rPr>
          <w:rFonts w:eastAsiaTheme="minorEastAsia"/>
          <w:b/>
          <w:lang w:eastAsia="zh-CN"/>
        </w:rPr>
        <w:t>Subscription-based Aerial-UE Identification</w:t>
      </w:r>
      <w:r>
        <w:rPr>
          <w:rFonts w:eastAsiaTheme="minorEastAsia"/>
          <w:b/>
          <w:lang w:eastAsia="zh-CN"/>
        </w:rPr>
        <w:t>.</w:t>
      </w:r>
    </w:p>
    <w:p w:rsidR="009C20AC" w:rsidRDefault="002E5E74" w:rsidP="00D674EF">
      <w:pPr>
        <w:pStyle w:val="a0"/>
        <w:rPr>
          <w:rFonts w:eastAsiaTheme="minorEastAsia"/>
          <w:lang w:eastAsia="zh-CN"/>
        </w:rPr>
      </w:pPr>
      <w:r>
        <w:rPr>
          <w:rFonts w:eastAsiaTheme="minorEastAsia"/>
          <w:lang w:eastAsia="zh-CN"/>
        </w:rPr>
        <w:t xml:space="preserve">The next question is that whether </w:t>
      </w:r>
      <w:r w:rsidRPr="002E5E74">
        <w:rPr>
          <w:rFonts w:eastAsiaTheme="minorEastAsia"/>
          <w:lang w:eastAsia="zh-CN"/>
        </w:rPr>
        <w:t xml:space="preserve">NR-specific enhancements </w:t>
      </w:r>
      <w:r w:rsidR="00CC1B60">
        <w:rPr>
          <w:rFonts w:eastAsiaTheme="minorEastAsia"/>
          <w:lang w:eastAsia="zh-CN"/>
        </w:rPr>
        <w:t xml:space="preserve">is </w:t>
      </w:r>
      <w:r w:rsidR="00F05381">
        <w:rPr>
          <w:rFonts w:eastAsiaTheme="minorEastAsia"/>
          <w:lang w:eastAsia="zh-CN"/>
        </w:rPr>
        <w:t>needed</w:t>
      </w:r>
      <w:r>
        <w:rPr>
          <w:rFonts w:eastAsiaTheme="minorEastAsia"/>
          <w:lang w:eastAsia="zh-CN"/>
        </w:rPr>
        <w:t xml:space="preserve"> </w:t>
      </w:r>
      <w:r w:rsidRPr="002E5E74">
        <w:rPr>
          <w:rFonts w:eastAsiaTheme="minorEastAsia"/>
          <w:lang w:eastAsia="zh-CN"/>
        </w:rPr>
        <w:t>on Subscription-based Aerial-UE Identification</w:t>
      </w:r>
      <w:r w:rsidR="00CC1B60">
        <w:rPr>
          <w:rFonts w:eastAsiaTheme="minorEastAsia"/>
          <w:lang w:eastAsia="zh-CN"/>
        </w:rPr>
        <w:t xml:space="preserve">. From RAN2 perspective, we think the answer is ‘No’, i.e. For NR, RAN2 will not work on any enhancement on </w:t>
      </w:r>
      <w:r w:rsidR="00CC1B60" w:rsidRPr="002E5E74">
        <w:rPr>
          <w:rFonts w:eastAsiaTheme="minorEastAsia"/>
          <w:lang w:eastAsia="zh-CN"/>
        </w:rPr>
        <w:t>Subscription-based Aerial-UE Identification</w:t>
      </w:r>
      <w:r w:rsidR="00CC1B60">
        <w:rPr>
          <w:rFonts w:eastAsiaTheme="minorEastAsia"/>
          <w:lang w:eastAsia="zh-CN"/>
        </w:rPr>
        <w:t xml:space="preserve"> beyond the work done in LTE if no extra request is received from other group(s).</w:t>
      </w:r>
    </w:p>
    <w:p w:rsidR="00081CF4" w:rsidRDefault="00081CF4" w:rsidP="00D674EF">
      <w:pPr>
        <w:pStyle w:val="a0"/>
        <w:rPr>
          <w:rFonts w:eastAsiaTheme="minorEastAsia"/>
          <w:b/>
          <w:lang w:eastAsia="zh-CN"/>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w:t>
      </w:r>
      <w:r w:rsidRPr="005174CF">
        <w:rPr>
          <w:rFonts w:eastAsiaTheme="minorEastAsia"/>
          <w:b/>
          <w:lang w:eastAsia="zh-CN"/>
        </w:rPr>
        <w:t>1:</w:t>
      </w:r>
      <w:r w:rsidR="00F05381" w:rsidRPr="00F05381">
        <w:rPr>
          <w:rFonts w:eastAsiaTheme="minorEastAsia"/>
          <w:b/>
          <w:lang w:eastAsia="zh-CN"/>
        </w:rPr>
        <w:t xml:space="preserve"> </w:t>
      </w:r>
      <w:r w:rsidR="00703997">
        <w:rPr>
          <w:rFonts w:eastAsiaTheme="minorEastAsia"/>
          <w:b/>
          <w:lang w:eastAsia="zh-CN"/>
        </w:rPr>
        <w:t>From RAN2 perspective</w:t>
      </w:r>
      <w:r w:rsidR="00F05381" w:rsidRPr="00F05381">
        <w:rPr>
          <w:rFonts w:eastAsiaTheme="minorEastAsia"/>
          <w:b/>
          <w:lang w:eastAsia="zh-CN"/>
        </w:rPr>
        <w:t xml:space="preserve">, RAN2 will not work on any enhancement </w:t>
      </w:r>
      <w:r w:rsidR="00703997">
        <w:rPr>
          <w:rFonts w:eastAsiaTheme="minorEastAsia"/>
          <w:b/>
          <w:lang w:eastAsia="zh-CN"/>
        </w:rPr>
        <w:t xml:space="preserve">in NR </w:t>
      </w:r>
      <w:r w:rsidR="00F05381" w:rsidRPr="00F05381">
        <w:rPr>
          <w:rFonts w:eastAsiaTheme="minorEastAsia"/>
          <w:b/>
          <w:lang w:eastAsia="zh-CN"/>
        </w:rPr>
        <w:t>on Subscription-based Aerial-UE Identification beyond the work done in LTE if no extra request is received from other group(s)</w:t>
      </w:r>
      <w:r w:rsidR="00F05381">
        <w:rPr>
          <w:rFonts w:eastAsiaTheme="minorEastAsia"/>
          <w:b/>
          <w:lang w:eastAsia="zh-CN"/>
        </w:rPr>
        <w:t>.</w:t>
      </w:r>
    </w:p>
    <w:p w:rsidR="00F05381" w:rsidRDefault="00F05381" w:rsidP="00D674EF">
      <w:pPr>
        <w:pStyle w:val="a0"/>
        <w:rPr>
          <w:rFonts w:eastAsiaTheme="minorEastAsia"/>
          <w:lang w:eastAsia="zh-CN"/>
        </w:rPr>
      </w:pPr>
      <w:r w:rsidRPr="00F05381">
        <w:rPr>
          <w:rFonts w:eastAsiaTheme="minorEastAsia" w:hint="eastAsia"/>
          <w:lang w:eastAsia="zh-CN"/>
        </w:rPr>
        <w:t>B</w:t>
      </w:r>
      <w:r w:rsidRPr="00F05381">
        <w:rPr>
          <w:rFonts w:eastAsiaTheme="minorEastAsia"/>
          <w:lang w:eastAsia="zh-CN"/>
        </w:rPr>
        <w:t xml:space="preserve">ased on Proposal1, </w:t>
      </w:r>
      <w:r>
        <w:rPr>
          <w:rFonts w:eastAsiaTheme="minorEastAsia"/>
          <w:lang w:eastAsia="zh-CN"/>
        </w:rPr>
        <w:t>we</w:t>
      </w:r>
      <w:r w:rsidR="00703997">
        <w:rPr>
          <w:rFonts w:eastAsiaTheme="minorEastAsia"/>
          <w:lang w:eastAsia="zh-CN"/>
        </w:rPr>
        <w:t xml:space="preserve">’d like to give the following proposals </w:t>
      </w:r>
      <w:r>
        <w:rPr>
          <w:rFonts w:eastAsiaTheme="minorEastAsia"/>
          <w:lang w:eastAsia="zh-CN"/>
        </w:rPr>
        <w:t>for NR:</w:t>
      </w:r>
    </w:p>
    <w:p w:rsidR="00F05381" w:rsidRPr="00F05381" w:rsidRDefault="00FE4DE2" w:rsidP="00D674EF">
      <w:pPr>
        <w:pStyle w:val="a0"/>
        <w:rPr>
          <w:rFonts w:eastAsiaTheme="minorEastAsia"/>
          <w:lang w:eastAsia="zh-CN"/>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2</w:t>
      </w:r>
      <w:r w:rsidRPr="005174CF">
        <w:rPr>
          <w:rFonts w:eastAsiaTheme="minorEastAsia"/>
          <w:b/>
          <w:lang w:eastAsia="zh-CN"/>
        </w:rPr>
        <w:t>:</w:t>
      </w:r>
      <w:r w:rsidR="00703997" w:rsidRPr="00703997">
        <w:rPr>
          <w:rFonts w:eastAsiaTheme="minorEastAsia"/>
          <w:b/>
          <w:lang w:eastAsia="zh-CN"/>
        </w:rPr>
        <w:t xml:space="preserve"> </w:t>
      </w:r>
      <w:r w:rsidR="00703997">
        <w:rPr>
          <w:rFonts w:eastAsiaTheme="minorEastAsia"/>
          <w:b/>
          <w:lang w:eastAsia="zh-CN"/>
        </w:rPr>
        <w:t xml:space="preserve">From RAN2 perspective, </w:t>
      </w:r>
      <w:r w:rsidR="00703997" w:rsidRPr="0054714C">
        <w:rPr>
          <w:rFonts w:eastAsiaTheme="minorEastAsia"/>
          <w:b/>
          <w:lang w:eastAsia="zh-CN"/>
        </w:rPr>
        <w:t xml:space="preserve">Aerial UE subscription information </w:t>
      </w:r>
      <w:r w:rsidR="00703997">
        <w:rPr>
          <w:rFonts w:eastAsiaTheme="minorEastAsia"/>
          <w:b/>
          <w:lang w:eastAsia="zh-CN"/>
        </w:rPr>
        <w:t>is</w:t>
      </w:r>
      <w:r w:rsidR="00703997" w:rsidRPr="0054714C">
        <w:rPr>
          <w:rFonts w:eastAsiaTheme="minorEastAsia"/>
          <w:b/>
          <w:lang w:eastAsia="zh-CN"/>
        </w:rPr>
        <w:t xml:space="preserve"> stored in CN, and </w:t>
      </w:r>
      <w:r w:rsidR="00703997">
        <w:rPr>
          <w:rFonts w:eastAsiaTheme="minorEastAsia"/>
          <w:b/>
          <w:lang w:eastAsia="zh-CN"/>
        </w:rPr>
        <w:t>RAN side needs to get a</w:t>
      </w:r>
      <w:r w:rsidR="00703997" w:rsidRPr="0054714C">
        <w:rPr>
          <w:rFonts w:eastAsiaTheme="minorEastAsia"/>
          <w:b/>
          <w:lang w:eastAsia="zh-CN"/>
        </w:rPr>
        <w:t>erial UE subscription information</w:t>
      </w:r>
      <w:r w:rsidR="00703997">
        <w:rPr>
          <w:rFonts w:eastAsiaTheme="minorEastAsia"/>
          <w:b/>
          <w:lang w:eastAsia="zh-CN"/>
        </w:rPr>
        <w:t xml:space="preserve"> from CN if RAN would like to </w:t>
      </w:r>
      <w:r w:rsidR="00703997" w:rsidRPr="00FE7795">
        <w:rPr>
          <w:rFonts w:eastAsiaTheme="minorEastAsia" w:hint="eastAsia"/>
          <w:b/>
          <w:lang w:eastAsia="zh-CN"/>
        </w:rPr>
        <w:t xml:space="preserve">perform the necessary control using the relevant </w:t>
      </w:r>
      <w:r w:rsidR="00703997">
        <w:rPr>
          <w:rFonts w:eastAsiaTheme="minorEastAsia"/>
          <w:b/>
          <w:lang w:eastAsia="zh-CN"/>
        </w:rPr>
        <w:t xml:space="preserve">UAV </w:t>
      </w:r>
      <w:r w:rsidR="00703997" w:rsidRPr="00FE7795">
        <w:rPr>
          <w:rFonts w:eastAsiaTheme="minorEastAsia" w:hint="eastAsia"/>
          <w:b/>
          <w:lang w:eastAsia="zh-CN"/>
        </w:rPr>
        <w:t>feature(s)</w:t>
      </w:r>
      <w:r w:rsidR="00703997">
        <w:rPr>
          <w:rFonts w:eastAsiaTheme="minorEastAsia"/>
          <w:b/>
          <w:lang w:eastAsia="zh-CN"/>
        </w:rPr>
        <w:t>, this principle is also applied to NR.</w:t>
      </w:r>
    </w:p>
    <w:p w:rsidR="005D6F39" w:rsidRDefault="00FE4DE2" w:rsidP="00D674EF">
      <w:pPr>
        <w:pStyle w:val="a0"/>
        <w:rPr>
          <w:rFonts w:eastAsiaTheme="minorEastAsia"/>
          <w:b/>
          <w:lang w:eastAsia="zh-CN"/>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3</w:t>
      </w:r>
      <w:r w:rsidRPr="005174CF">
        <w:rPr>
          <w:rFonts w:eastAsiaTheme="minorEastAsia"/>
          <w:b/>
          <w:lang w:eastAsia="zh-CN"/>
        </w:rPr>
        <w:t>:</w:t>
      </w:r>
      <w:r w:rsidR="00827A51" w:rsidRPr="00827A51">
        <w:rPr>
          <w:rFonts w:eastAsiaTheme="minorEastAsia"/>
          <w:b/>
          <w:lang w:eastAsia="zh-CN"/>
        </w:rPr>
        <w:t xml:space="preserve"> </w:t>
      </w:r>
      <w:r w:rsidR="00827A51">
        <w:rPr>
          <w:rFonts w:eastAsiaTheme="minorEastAsia"/>
          <w:b/>
          <w:lang w:eastAsia="zh-CN"/>
        </w:rPr>
        <w:t xml:space="preserve">From RAN2 perspective, </w:t>
      </w:r>
      <w:r w:rsidR="00827A51" w:rsidRPr="0054714C">
        <w:rPr>
          <w:rFonts w:eastAsiaTheme="minorEastAsia"/>
          <w:b/>
          <w:lang w:eastAsia="zh-CN"/>
        </w:rPr>
        <w:t>Aerial UE subscription information</w:t>
      </w:r>
      <w:r w:rsidR="00827A51">
        <w:rPr>
          <w:rFonts w:eastAsiaTheme="minorEastAsia"/>
          <w:b/>
          <w:lang w:eastAsia="zh-CN"/>
        </w:rPr>
        <w:t xml:space="preserve"> will be transferred from source RAN to target RAN </w:t>
      </w:r>
      <w:r w:rsidR="00827A51">
        <w:rPr>
          <w:rFonts w:eastAsiaTheme="minorEastAsia" w:hint="eastAsia"/>
          <w:b/>
          <w:lang w:eastAsia="zh-CN"/>
        </w:rPr>
        <w:t>during</w:t>
      </w:r>
      <w:r w:rsidR="00827A51">
        <w:rPr>
          <w:rFonts w:eastAsiaTheme="minorEastAsia"/>
          <w:b/>
          <w:lang w:eastAsia="zh-CN"/>
        </w:rPr>
        <w:t xml:space="preserve"> handover and this principle is also applied to NR.</w:t>
      </w:r>
    </w:p>
    <w:p w:rsidR="004618BB" w:rsidRDefault="004618BB" w:rsidP="00D674EF">
      <w:pPr>
        <w:pStyle w:val="a0"/>
        <w:rPr>
          <w:rFonts w:eastAsiaTheme="minorEastAsia"/>
          <w:lang w:eastAsia="zh-CN"/>
        </w:rPr>
      </w:pPr>
      <w:r>
        <w:rPr>
          <w:rFonts w:eastAsiaTheme="minorEastAsia"/>
          <w:lang w:eastAsia="zh-CN"/>
        </w:rPr>
        <w:t>Considering this WID is led by RAN,</w:t>
      </w:r>
      <w:r>
        <w:rPr>
          <w:rFonts w:eastAsiaTheme="minorEastAsia" w:hint="eastAsia"/>
          <w:lang w:eastAsia="zh-CN"/>
        </w:rPr>
        <w:t xml:space="preserve"> </w:t>
      </w:r>
      <w:r>
        <w:rPr>
          <w:rFonts w:eastAsiaTheme="minorEastAsia"/>
          <w:lang w:eastAsia="zh-CN"/>
        </w:rPr>
        <w:t>w</w:t>
      </w:r>
      <w:r w:rsidR="00B71DE8">
        <w:rPr>
          <w:rFonts w:eastAsiaTheme="minorEastAsia"/>
          <w:lang w:eastAsia="zh-CN"/>
        </w:rPr>
        <w:t>e believe RAN3 will also work on this objective even without RAN2 input as the signaling is mainly defined by RAN3,</w:t>
      </w:r>
      <w:r>
        <w:rPr>
          <w:rFonts w:eastAsiaTheme="minorEastAsia"/>
          <w:lang w:eastAsia="zh-CN"/>
        </w:rPr>
        <w:t xml:space="preserve"> as for SA2 part, we notice that a SID is agreed in SA2 for UAV, but no objective is related to </w:t>
      </w:r>
      <w:r w:rsidRPr="002E5E74">
        <w:rPr>
          <w:rFonts w:eastAsiaTheme="minorEastAsia"/>
          <w:lang w:eastAsia="zh-CN"/>
        </w:rPr>
        <w:t>Subscription-based Aerial-UE Identification</w:t>
      </w:r>
      <w:r>
        <w:rPr>
          <w:rFonts w:eastAsiaTheme="minorEastAsia"/>
          <w:lang w:eastAsia="zh-CN"/>
        </w:rPr>
        <w:t>, so LS interaction is still needed to trigger their work.</w:t>
      </w:r>
    </w:p>
    <w:p w:rsidR="004618BB" w:rsidRDefault="004618BB" w:rsidP="00D674EF">
      <w:pPr>
        <w:pStyle w:val="a0"/>
        <w:rPr>
          <w:rFonts w:eastAsiaTheme="minorEastAsia"/>
          <w:b/>
          <w:lang w:eastAsia="zh-CN"/>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4</w:t>
      </w:r>
      <w:r w:rsidRPr="005174CF">
        <w:rPr>
          <w:rFonts w:eastAsiaTheme="minorEastAsia"/>
          <w:b/>
          <w:lang w:eastAsia="zh-CN"/>
        </w:rPr>
        <w:t>:</w:t>
      </w:r>
      <w:r>
        <w:rPr>
          <w:rFonts w:eastAsiaTheme="minorEastAsia"/>
          <w:b/>
          <w:lang w:eastAsia="zh-CN"/>
        </w:rPr>
        <w:t xml:space="preserve"> Send LS to SA2/RAN3 to inform them of RAN2 agreements/suggestions.</w:t>
      </w:r>
    </w:p>
    <w:p w:rsidR="004618BB" w:rsidRDefault="004618BB" w:rsidP="00D674EF">
      <w:pPr>
        <w:pStyle w:val="a0"/>
        <w:rPr>
          <w:rFonts w:eastAsiaTheme="minorEastAsia"/>
          <w:lang w:eastAsia="zh-CN"/>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5</w:t>
      </w:r>
      <w:r w:rsidRPr="005174CF">
        <w:rPr>
          <w:rFonts w:eastAsiaTheme="minorEastAsia"/>
          <w:b/>
          <w:lang w:eastAsia="zh-CN"/>
        </w:rPr>
        <w:t>:</w:t>
      </w:r>
      <w:r>
        <w:rPr>
          <w:rFonts w:eastAsiaTheme="minorEastAsia"/>
          <w:b/>
          <w:lang w:eastAsia="zh-CN"/>
        </w:rPr>
        <w:t xml:space="preserve"> RAN2 to discuss the drafted LS in clause 5. </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4618BB" w:rsidRDefault="004618BB" w:rsidP="004618BB">
      <w:pPr>
        <w:pStyle w:val="a0"/>
        <w:rPr>
          <w:rFonts w:eastAsiaTheme="minorEastAsia"/>
          <w:b/>
          <w:lang w:eastAsia="zh-CN"/>
        </w:rPr>
      </w:pPr>
      <w:r w:rsidRPr="0054714C">
        <w:rPr>
          <w:rFonts w:eastAsiaTheme="minorEastAsia" w:hint="eastAsia"/>
          <w:b/>
          <w:lang w:eastAsia="zh-CN"/>
        </w:rPr>
        <w:t>O</w:t>
      </w:r>
      <w:r w:rsidRPr="0054714C">
        <w:rPr>
          <w:rFonts w:eastAsiaTheme="minorEastAsia"/>
          <w:b/>
          <w:lang w:eastAsia="zh-CN"/>
        </w:rPr>
        <w:t xml:space="preserve">bservation1: </w:t>
      </w:r>
      <w:r>
        <w:rPr>
          <w:rFonts w:eastAsiaTheme="minorEastAsia"/>
          <w:b/>
          <w:lang w:eastAsia="zh-CN"/>
        </w:rPr>
        <w:t xml:space="preserve">In LTE system, </w:t>
      </w:r>
      <w:r w:rsidRPr="0054714C">
        <w:rPr>
          <w:rFonts w:eastAsiaTheme="minorEastAsia"/>
          <w:b/>
          <w:lang w:eastAsia="zh-CN"/>
        </w:rPr>
        <w:t xml:space="preserve">Aerial UE subscription information </w:t>
      </w:r>
      <w:r>
        <w:rPr>
          <w:rFonts w:eastAsiaTheme="minorEastAsia"/>
          <w:b/>
          <w:lang w:eastAsia="zh-CN"/>
        </w:rPr>
        <w:t>is</w:t>
      </w:r>
      <w:r w:rsidRPr="0054714C">
        <w:rPr>
          <w:rFonts w:eastAsiaTheme="minorEastAsia"/>
          <w:b/>
          <w:lang w:eastAsia="zh-CN"/>
        </w:rPr>
        <w:t xml:space="preserve"> stored in CN, and </w:t>
      </w:r>
      <w:r>
        <w:rPr>
          <w:rFonts w:eastAsiaTheme="minorEastAsia"/>
          <w:b/>
          <w:lang w:eastAsia="zh-CN"/>
        </w:rPr>
        <w:t>RAN side needs to get a</w:t>
      </w:r>
      <w:r w:rsidRPr="0054714C">
        <w:rPr>
          <w:rFonts w:eastAsiaTheme="minorEastAsia"/>
          <w:b/>
          <w:lang w:eastAsia="zh-CN"/>
        </w:rPr>
        <w:t>erial UE subscription information</w:t>
      </w:r>
      <w:r>
        <w:rPr>
          <w:rFonts w:eastAsiaTheme="minorEastAsia"/>
          <w:b/>
          <w:lang w:eastAsia="zh-CN"/>
        </w:rPr>
        <w:t xml:space="preserve"> from CN if RAN would like to </w:t>
      </w:r>
      <w:r w:rsidRPr="00FE7795">
        <w:rPr>
          <w:rFonts w:eastAsiaTheme="minorEastAsia" w:hint="eastAsia"/>
          <w:b/>
          <w:lang w:eastAsia="zh-CN"/>
        </w:rPr>
        <w:t xml:space="preserve">perform the necessary control using the relevant </w:t>
      </w:r>
      <w:r>
        <w:rPr>
          <w:rFonts w:eastAsiaTheme="minorEastAsia"/>
          <w:b/>
          <w:lang w:eastAsia="zh-CN"/>
        </w:rPr>
        <w:t xml:space="preserve">UAV </w:t>
      </w:r>
      <w:r w:rsidRPr="00FE7795">
        <w:rPr>
          <w:rFonts w:eastAsiaTheme="minorEastAsia" w:hint="eastAsia"/>
          <w:b/>
          <w:lang w:eastAsia="zh-CN"/>
        </w:rPr>
        <w:t>feature(s)</w:t>
      </w:r>
      <w:r>
        <w:rPr>
          <w:rFonts w:eastAsiaTheme="minorEastAsia"/>
          <w:b/>
          <w:lang w:eastAsia="zh-CN"/>
        </w:rPr>
        <w:t>.</w:t>
      </w:r>
    </w:p>
    <w:p w:rsidR="004618BB" w:rsidRDefault="004618BB" w:rsidP="004618BB">
      <w:pPr>
        <w:pStyle w:val="a0"/>
        <w:spacing w:beforeLines="50" w:before="12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2</w:t>
      </w:r>
      <w:r w:rsidRPr="0054714C">
        <w:rPr>
          <w:rFonts w:eastAsiaTheme="minorEastAsia"/>
          <w:b/>
          <w:lang w:eastAsia="zh-CN"/>
        </w:rPr>
        <w:t>:</w:t>
      </w:r>
      <w:r w:rsidRPr="00ED23FA">
        <w:rPr>
          <w:rFonts w:eastAsiaTheme="minorEastAsia"/>
          <w:b/>
          <w:lang w:eastAsia="zh-CN"/>
        </w:rPr>
        <w:t xml:space="preserve"> </w:t>
      </w:r>
      <w:r>
        <w:rPr>
          <w:rFonts w:eastAsiaTheme="minorEastAsia"/>
          <w:b/>
          <w:lang w:eastAsia="zh-CN"/>
        </w:rPr>
        <w:t>In LTE</w:t>
      </w:r>
      <w:r w:rsidRPr="000B2690">
        <w:rPr>
          <w:rFonts w:eastAsiaTheme="minorEastAsia"/>
          <w:b/>
          <w:lang w:eastAsia="zh-CN"/>
        </w:rPr>
        <w:t xml:space="preserve"> </w:t>
      </w:r>
      <w:r>
        <w:rPr>
          <w:rFonts w:eastAsiaTheme="minorEastAsia"/>
          <w:b/>
          <w:lang w:eastAsia="zh-CN"/>
        </w:rPr>
        <w:t xml:space="preserve">system, </w:t>
      </w:r>
      <w:r w:rsidRPr="0054714C">
        <w:rPr>
          <w:rFonts w:eastAsiaTheme="minorEastAsia"/>
          <w:b/>
          <w:lang w:eastAsia="zh-CN"/>
        </w:rPr>
        <w:t>Aerial UE subscription information</w:t>
      </w:r>
      <w:r>
        <w:rPr>
          <w:rFonts w:eastAsiaTheme="minorEastAsia"/>
          <w:b/>
          <w:lang w:eastAsia="zh-CN"/>
        </w:rPr>
        <w:t xml:space="preserve"> will be transferred from source RAN to target RAN </w:t>
      </w:r>
      <w:r>
        <w:rPr>
          <w:rFonts w:eastAsiaTheme="minorEastAsia" w:hint="eastAsia"/>
          <w:b/>
          <w:lang w:eastAsia="zh-CN"/>
        </w:rPr>
        <w:t>during</w:t>
      </w:r>
      <w:r>
        <w:rPr>
          <w:rFonts w:eastAsiaTheme="minorEastAsia"/>
          <w:b/>
          <w:lang w:eastAsia="zh-CN"/>
        </w:rPr>
        <w:t xml:space="preserve"> handover.</w:t>
      </w:r>
    </w:p>
    <w:p w:rsidR="004618BB" w:rsidRDefault="004618BB" w:rsidP="004618BB">
      <w:pPr>
        <w:pStyle w:val="a0"/>
        <w:rPr>
          <w:rFonts w:eastAsiaTheme="minorEastAsia"/>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3</w:t>
      </w:r>
      <w:r w:rsidRPr="0054714C">
        <w:rPr>
          <w:rFonts w:eastAsiaTheme="minorEastAsia"/>
          <w:b/>
          <w:lang w:eastAsia="zh-CN"/>
        </w:rPr>
        <w:t>:</w:t>
      </w:r>
      <w:r>
        <w:rPr>
          <w:rFonts w:eastAsiaTheme="minorEastAsia"/>
          <w:b/>
          <w:lang w:eastAsia="zh-CN"/>
        </w:rPr>
        <w:t xml:space="preserve"> From RAN perspective, NR R18 aims to have a </w:t>
      </w:r>
      <w:r w:rsidRPr="00880BD5">
        <w:rPr>
          <w:rFonts w:eastAsiaTheme="minorEastAsia"/>
          <w:b/>
          <w:lang w:eastAsia="zh-CN"/>
        </w:rPr>
        <w:t>harmonized solution</w:t>
      </w:r>
      <w:r>
        <w:rPr>
          <w:rFonts w:eastAsiaTheme="minorEastAsia"/>
          <w:b/>
          <w:lang w:eastAsia="zh-CN"/>
        </w:rPr>
        <w:t xml:space="preserve"> with LTE system</w:t>
      </w:r>
      <w:r w:rsidRPr="00880BD5">
        <w:rPr>
          <w:rFonts w:eastAsiaTheme="minorEastAsia"/>
          <w:b/>
          <w:lang w:eastAsia="zh-CN"/>
        </w:rPr>
        <w:t xml:space="preserve"> </w:t>
      </w:r>
      <w:r>
        <w:rPr>
          <w:rFonts w:eastAsiaTheme="minorEastAsia"/>
          <w:b/>
          <w:lang w:eastAsia="zh-CN"/>
        </w:rPr>
        <w:t xml:space="preserve">on </w:t>
      </w:r>
      <w:r w:rsidRPr="00880BD5">
        <w:rPr>
          <w:rFonts w:eastAsiaTheme="minorEastAsia"/>
          <w:b/>
          <w:lang w:eastAsia="zh-CN"/>
        </w:rPr>
        <w:t>Subscription-based Aerial-UE Identification</w:t>
      </w:r>
      <w:r>
        <w:rPr>
          <w:rFonts w:eastAsiaTheme="minorEastAsia"/>
          <w:b/>
          <w:lang w:eastAsia="zh-CN"/>
        </w:rPr>
        <w:t>.</w:t>
      </w:r>
    </w:p>
    <w:p w:rsidR="004618BB" w:rsidRDefault="004618BB" w:rsidP="004618BB">
      <w:pPr>
        <w:pStyle w:val="a0"/>
        <w:rPr>
          <w:rFonts w:eastAsiaTheme="minorEastAsia"/>
          <w:b/>
          <w:lang w:eastAsia="zh-CN"/>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w:t>
      </w:r>
      <w:r w:rsidRPr="005174CF">
        <w:rPr>
          <w:rFonts w:eastAsiaTheme="minorEastAsia"/>
          <w:b/>
          <w:lang w:eastAsia="zh-CN"/>
        </w:rPr>
        <w:t>1:</w:t>
      </w:r>
      <w:r w:rsidRPr="00F05381">
        <w:rPr>
          <w:rFonts w:eastAsiaTheme="minorEastAsia"/>
          <w:b/>
          <w:lang w:eastAsia="zh-CN"/>
        </w:rPr>
        <w:t xml:space="preserve"> </w:t>
      </w:r>
      <w:r>
        <w:rPr>
          <w:rFonts w:eastAsiaTheme="minorEastAsia"/>
          <w:b/>
          <w:lang w:eastAsia="zh-CN"/>
        </w:rPr>
        <w:t>From RAN2 perspective</w:t>
      </w:r>
      <w:r w:rsidRPr="00F05381">
        <w:rPr>
          <w:rFonts w:eastAsiaTheme="minorEastAsia"/>
          <w:b/>
          <w:lang w:eastAsia="zh-CN"/>
        </w:rPr>
        <w:t xml:space="preserve">, RAN2 will not work on any enhancement </w:t>
      </w:r>
      <w:r>
        <w:rPr>
          <w:rFonts w:eastAsiaTheme="minorEastAsia"/>
          <w:b/>
          <w:lang w:eastAsia="zh-CN"/>
        </w:rPr>
        <w:t xml:space="preserve">in NR </w:t>
      </w:r>
      <w:r w:rsidRPr="00F05381">
        <w:rPr>
          <w:rFonts w:eastAsiaTheme="minorEastAsia"/>
          <w:b/>
          <w:lang w:eastAsia="zh-CN"/>
        </w:rPr>
        <w:t>on Subscription-based Aerial-UE Identification beyond the work done in LTE if no extra request is received from other group(s)</w:t>
      </w:r>
      <w:r>
        <w:rPr>
          <w:rFonts w:eastAsiaTheme="minorEastAsia"/>
          <w:b/>
          <w:lang w:eastAsia="zh-CN"/>
        </w:rPr>
        <w:t>.</w:t>
      </w:r>
    </w:p>
    <w:p w:rsidR="004618BB" w:rsidRPr="00F05381" w:rsidRDefault="004618BB" w:rsidP="004618BB">
      <w:pPr>
        <w:pStyle w:val="a0"/>
        <w:rPr>
          <w:rFonts w:eastAsiaTheme="minorEastAsia"/>
          <w:lang w:eastAsia="zh-CN"/>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2</w:t>
      </w:r>
      <w:r w:rsidRPr="005174CF">
        <w:rPr>
          <w:rFonts w:eastAsiaTheme="minorEastAsia"/>
          <w:b/>
          <w:lang w:eastAsia="zh-CN"/>
        </w:rPr>
        <w:t>:</w:t>
      </w:r>
      <w:r w:rsidRPr="00703997">
        <w:rPr>
          <w:rFonts w:eastAsiaTheme="minorEastAsia"/>
          <w:b/>
          <w:lang w:eastAsia="zh-CN"/>
        </w:rPr>
        <w:t xml:space="preserve"> </w:t>
      </w:r>
      <w:r>
        <w:rPr>
          <w:rFonts w:eastAsiaTheme="minorEastAsia"/>
          <w:b/>
          <w:lang w:eastAsia="zh-CN"/>
        </w:rPr>
        <w:t xml:space="preserve">From RAN2 perspective, </w:t>
      </w:r>
      <w:r w:rsidRPr="0054714C">
        <w:rPr>
          <w:rFonts w:eastAsiaTheme="minorEastAsia"/>
          <w:b/>
          <w:lang w:eastAsia="zh-CN"/>
        </w:rPr>
        <w:t xml:space="preserve">Aerial UE subscription information </w:t>
      </w:r>
      <w:r>
        <w:rPr>
          <w:rFonts w:eastAsiaTheme="minorEastAsia"/>
          <w:b/>
          <w:lang w:eastAsia="zh-CN"/>
        </w:rPr>
        <w:t>is</w:t>
      </w:r>
      <w:r w:rsidRPr="0054714C">
        <w:rPr>
          <w:rFonts w:eastAsiaTheme="minorEastAsia"/>
          <w:b/>
          <w:lang w:eastAsia="zh-CN"/>
        </w:rPr>
        <w:t xml:space="preserve"> stored in CN, and </w:t>
      </w:r>
      <w:r>
        <w:rPr>
          <w:rFonts w:eastAsiaTheme="minorEastAsia"/>
          <w:b/>
          <w:lang w:eastAsia="zh-CN"/>
        </w:rPr>
        <w:t>RAN side needs to get a</w:t>
      </w:r>
      <w:r w:rsidRPr="0054714C">
        <w:rPr>
          <w:rFonts w:eastAsiaTheme="minorEastAsia"/>
          <w:b/>
          <w:lang w:eastAsia="zh-CN"/>
        </w:rPr>
        <w:t>erial UE subscription information</w:t>
      </w:r>
      <w:r>
        <w:rPr>
          <w:rFonts w:eastAsiaTheme="minorEastAsia"/>
          <w:b/>
          <w:lang w:eastAsia="zh-CN"/>
        </w:rPr>
        <w:t xml:space="preserve"> from CN if RAN would like to </w:t>
      </w:r>
      <w:r w:rsidRPr="00FE7795">
        <w:rPr>
          <w:rFonts w:eastAsiaTheme="minorEastAsia" w:hint="eastAsia"/>
          <w:b/>
          <w:lang w:eastAsia="zh-CN"/>
        </w:rPr>
        <w:t xml:space="preserve">perform the necessary control using the relevant </w:t>
      </w:r>
      <w:r>
        <w:rPr>
          <w:rFonts w:eastAsiaTheme="minorEastAsia"/>
          <w:b/>
          <w:lang w:eastAsia="zh-CN"/>
        </w:rPr>
        <w:t xml:space="preserve">UAV </w:t>
      </w:r>
      <w:r w:rsidRPr="00FE7795">
        <w:rPr>
          <w:rFonts w:eastAsiaTheme="minorEastAsia" w:hint="eastAsia"/>
          <w:b/>
          <w:lang w:eastAsia="zh-CN"/>
        </w:rPr>
        <w:t>feature(s)</w:t>
      </w:r>
      <w:r>
        <w:rPr>
          <w:rFonts w:eastAsiaTheme="minorEastAsia"/>
          <w:b/>
          <w:lang w:eastAsia="zh-CN"/>
        </w:rPr>
        <w:t>, this principle is also applied to NR.</w:t>
      </w:r>
    </w:p>
    <w:p w:rsidR="004618BB" w:rsidRDefault="004618BB" w:rsidP="004618BB">
      <w:pPr>
        <w:pStyle w:val="a0"/>
        <w:rPr>
          <w:rFonts w:eastAsiaTheme="minorEastAsia"/>
          <w:b/>
          <w:lang w:eastAsia="zh-CN"/>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3</w:t>
      </w:r>
      <w:r w:rsidRPr="005174CF">
        <w:rPr>
          <w:rFonts w:eastAsiaTheme="minorEastAsia"/>
          <w:b/>
          <w:lang w:eastAsia="zh-CN"/>
        </w:rPr>
        <w:t>:</w:t>
      </w:r>
      <w:r w:rsidRPr="00827A51">
        <w:rPr>
          <w:rFonts w:eastAsiaTheme="minorEastAsia"/>
          <w:b/>
          <w:lang w:eastAsia="zh-CN"/>
        </w:rPr>
        <w:t xml:space="preserve"> </w:t>
      </w:r>
      <w:r>
        <w:rPr>
          <w:rFonts w:eastAsiaTheme="minorEastAsia"/>
          <w:b/>
          <w:lang w:eastAsia="zh-CN"/>
        </w:rPr>
        <w:t xml:space="preserve">From RAN2 perspective, </w:t>
      </w:r>
      <w:r w:rsidRPr="0054714C">
        <w:rPr>
          <w:rFonts w:eastAsiaTheme="minorEastAsia"/>
          <w:b/>
          <w:lang w:eastAsia="zh-CN"/>
        </w:rPr>
        <w:t>Aerial UE subscription information</w:t>
      </w:r>
      <w:r>
        <w:rPr>
          <w:rFonts w:eastAsiaTheme="minorEastAsia"/>
          <w:b/>
          <w:lang w:eastAsia="zh-CN"/>
        </w:rPr>
        <w:t xml:space="preserve"> will be transferred from source RAN to target RAN </w:t>
      </w:r>
      <w:r>
        <w:rPr>
          <w:rFonts w:eastAsiaTheme="minorEastAsia" w:hint="eastAsia"/>
          <w:b/>
          <w:lang w:eastAsia="zh-CN"/>
        </w:rPr>
        <w:t>during</w:t>
      </w:r>
      <w:r>
        <w:rPr>
          <w:rFonts w:eastAsiaTheme="minorEastAsia"/>
          <w:b/>
          <w:lang w:eastAsia="zh-CN"/>
        </w:rPr>
        <w:t xml:space="preserve"> handover and this principle is also applied to NR.</w:t>
      </w:r>
    </w:p>
    <w:p w:rsidR="004618BB" w:rsidRDefault="004618BB" w:rsidP="004618BB">
      <w:pPr>
        <w:pStyle w:val="a0"/>
        <w:rPr>
          <w:rFonts w:eastAsiaTheme="minorEastAsia"/>
          <w:b/>
          <w:lang w:eastAsia="zh-CN"/>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4</w:t>
      </w:r>
      <w:r w:rsidRPr="005174CF">
        <w:rPr>
          <w:rFonts w:eastAsiaTheme="minorEastAsia"/>
          <w:b/>
          <w:lang w:eastAsia="zh-CN"/>
        </w:rPr>
        <w:t>:</w:t>
      </w:r>
      <w:r>
        <w:rPr>
          <w:rFonts w:eastAsiaTheme="minorEastAsia"/>
          <w:b/>
          <w:lang w:eastAsia="zh-CN"/>
        </w:rPr>
        <w:t xml:space="preserve"> Send LS to SA2/RAN3 to inform them of RAN2 agreements/suggestions.</w:t>
      </w:r>
    </w:p>
    <w:p w:rsidR="004618BB" w:rsidRPr="004618BB" w:rsidRDefault="004618BB" w:rsidP="004618BB">
      <w:pPr>
        <w:pStyle w:val="a0"/>
        <w:spacing w:beforeLines="50" w:before="120"/>
        <w:rPr>
          <w:rFonts w:eastAsia="Malgun Gothic"/>
          <w:szCs w:val="22"/>
          <w:lang w:eastAsia="ko-KR"/>
        </w:rPr>
      </w:pPr>
      <w:r w:rsidRPr="005174CF">
        <w:rPr>
          <w:rFonts w:eastAsiaTheme="minorEastAsia" w:hint="eastAsia"/>
          <w:b/>
          <w:lang w:eastAsia="zh-CN"/>
        </w:rPr>
        <w:t>P</w:t>
      </w:r>
      <w:r w:rsidRPr="005174CF">
        <w:rPr>
          <w:rFonts w:eastAsiaTheme="minorEastAsia"/>
          <w:b/>
          <w:lang w:eastAsia="zh-CN"/>
        </w:rPr>
        <w:t>roposal</w:t>
      </w:r>
      <w:r>
        <w:rPr>
          <w:rFonts w:eastAsiaTheme="minorEastAsia"/>
          <w:b/>
          <w:lang w:eastAsia="zh-CN"/>
        </w:rPr>
        <w:t xml:space="preserve"> 5</w:t>
      </w:r>
      <w:r w:rsidRPr="005174CF">
        <w:rPr>
          <w:rFonts w:eastAsiaTheme="minorEastAsia"/>
          <w:b/>
          <w:lang w:eastAsia="zh-CN"/>
        </w:rPr>
        <w:t>:</w:t>
      </w:r>
      <w:r>
        <w:rPr>
          <w:rFonts w:eastAsiaTheme="minorEastAsia"/>
          <w:b/>
          <w:lang w:eastAsia="zh-CN"/>
        </w:rPr>
        <w:t xml:space="preserve"> RAN2 to discuss the drafted LS in clause 5.</w:t>
      </w:r>
    </w:p>
    <w:p w:rsidR="000A6892" w:rsidRDefault="000A6892" w:rsidP="00FE05B8">
      <w:pPr>
        <w:pStyle w:val="1"/>
        <w:numPr>
          <w:ilvl w:val="0"/>
          <w:numId w:val="5"/>
        </w:numPr>
        <w:tabs>
          <w:tab w:val="num" w:pos="1418"/>
        </w:tabs>
        <w:jc w:val="both"/>
        <w:rPr>
          <w:rFonts w:eastAsiaTheme="minorEastAsia"/>
          <w:szCs w:val="28"/>
        </w:rPr>
      </w:pPr>
      <w:r>
        <w:rPr>
          <w:szCs w:val="28"/>
        </w:rPr>
        <w:lastRenderedPageBreak/>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706292">
        <w:rPr>
          <w:rFonts w:ascii="Times New Roman" w:eastAsiaTheme="minorEastAsia" w:hAnsi="Times New Roman"/>
          <w:szCs w:val="24"/>
          <w:lang w:eastAsia="zh-CN"/>
        </w:rPr>
        <w:t>1</w:t>
      </w:r>
      <w:r w:rsidR="006824E4">
        <w:rPr>
          <w:rFonts w:ascii="Times New Roman" w:eastAsiaTheme="minorEastAsia" w:hAnsi="Times New Roman"/>
          <w:szCs w:val="24"/>
          <w:lang w:eastAsia="zh-CN"/>
        </w:rPr>
        <w:t>3600</w:t>
      </w:r>
      <w:r w:rsidR="0066726A">
        <w:rPr>
          <w:rFonts w:ascii="Times New Roman" w:eastAsiaTheme="minorEastAsia" w:hAnsi="Times New Roman" w:hint="eastAsia"/>
          <w:szCs w:val="24"/>
          <w:lang w:eastAsia="zh-CN"/>
        </w:rPr>
        <w:t xml:space="preserve"> </w:t>
      </w:r>
      <w:r w:rsidR="006824E4" w:rsidRPr="006824E4">
        <w:rPr>
          <w:rFonts w:ascii="Times New Roman" w:eastAsiaTheme="minorEastAsia" w:hAnsi="Times New Roman"/>
          <w:szCs w:val="24"/>
          <w:lang w:eastAsia="zh-CN"/>
        </w:rPr>
        <w:t>New WID on NR support for UAV (</w:t>
      </w:r>
      <w:proofErr w:type="spellStart"/>
      <w:r w:rsidR="006824E4" w:rsidRPr="006824E4">
        <w:rPr>
          <w:rFonts w:ascii="Times New Roman" w:eastAsiaTheme="minorEastAsia" w:hAnsi="Times New Roman"/>
          <w:szCs w:val="24"/>
          <w:lang w:eastAsia="zh-CN"/>
        </w:rPr>
        <w:t>Uncrewed</w:t>
      </w:r>
      <w:proofErr w:type="spellEnd"/>
      <w:r w:rsidR="006824E4" w:rsidRPr="006824E4">
        <w:rPr>
          <w:rFonts w:ascii="Times New Roman" w:eastAsiaTheme="minorEastAsia" w:hAnsi="Times New Roman"/>
          <w:szCs w:val="24"/>
          <w:lang w:eastAsia="zh-CN"/>
        </w:rPr>
        <w:t xml:space="preserve"> Aerial Vehicles)</w:t>
      </w:r>
      <w:r w:rsidR="00706292" w:rsidRPr="00731411">
        <w:rPr>
          <w:rFonts w:ascii="Times New Roman" w:eastAsiaTheme="minorEastAsia" w:hAnsi="Times New Roman"/>
          <w:szCs w:val="24"/>
          <w:lang w:eastAsia="zh-CN"/>
        </w:rPr>
        <w:t xml:space="preserve"> </w:t>
      </w:r>
    </w:p>
    <w:p w:rsidR="006824E4" w:rsidRDefault="00715318"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w:t>
      </w:r>
      <w:r w:rsidRPr="00FA4B3C">
        <w:rPr>
          <w:rFonts w:ascii="Times New Roman" w:eastAsiaTheme="minorEastAsia" w:hAnsi="Times New Roman"/>
          <w:szCs w:val="24"/>
          <w:lang w:eastAsia="zh-CN"/>
        </w:rPr>
        <w:t>P</w:t>
      </w:r>
      <w:r>
        <w:rPr>
          <w:rFonts w:ascii="Times New Roman" w:eastAsiaTheme="minorEastAsia" w:hAnsi="Times New Roman"/>
          <w:szCs w:val="24"/>
          <w:lang w:eastAsia="zh-CN"/>
        </w:rPr>
        <w:t xml:space="preserve"> </w:t>
      </w:r>
      <w:r w:rsidR="00D04739">
        <w:rPr>
          <w:rFonts w:ascii="Times New Roman" w:eastAsiaTheme="minorEastAsia" w:hAnsi="Times New Roman"/>
          <w:szCs w:val="24"/>
          <w:lang w:eastAsia="zh-CN"/>
        </w:rPr>
        <w:t>TS</w:t>
      </w:r>
      <w:r>
        <w:rPr>
          <w:rFonts w:ascii="Times New Roman" w:eastAsiaTheme="minorEastAsia" w:hAnsi="Times New Roman"/>
          <w:szCs w:val="24"/>
          <w:lang w:eastAsia="zh-CN"/>
        </w:rPr>
        <w:t>36.300 f00</w:t>
      </w:r>
    </w:p>
    <w:p w:rsidR="000A2C95" w:rsidRDefault="000A2C95" w:rsidP="000A2C95">
      <w:pPr>
        <w:pStyle w:val="1"/>
        <w:numPr>
          <w:ilvl w:val="0"/>
          <w:numId w:val="5"/>
        </w:numPr>
        <w:tabs>
          <w:tab w:val="num" w:pos="1418"/>
        </w:tabs>
        <w:jc w:val="both"/>
        <w:rPr>
          <w:szCs w:val="28"/>
        </w:rPr>
      </w:pPr>
      <w:r>
        <w:rPr>
          <w:szCs w:val="28"/>
        </w:rPr>
        <w:t>Drafted LS to RAN3/SA2</w:t>
      </w:r>
    </w:p>
    <w:p w:rsidR="00063BF8" w:rsidRPr="00063BF8" w:rsidRDefault="00063BF8" w:rsidP="00063BF8">
      <w:pPr>
        <w:pStyle w:val="a5"/>
      </w:pPr>
      <w:r>
        <w:t>3GPP TSG-RAN WG2 Meeting #119 electronic</w:t>
      </w:r>
      <w:r>
        <w:rPr>
          <w:lang w:val="en-GB"/>
        </w:rPr>
        <w:t xml:space="preserve">                 </w:t>
      </w:r>
      <w:r w:rsidRPr="003205F3">
        <w:rPr>
          <w:lang w:val="en-GB"/>
        </w:rPr>
        <w:tab/>
      </w:r>
      <w:r w:rsidRPr="00063BF8">
        <w:t>R2-2</w:t>
      </w:r>
      <w:r w:rsidR="001C3AAA">
        <w:t>2</w:t>
      </w:r>
      <w:bookmarkStart w:id="9" w:name="_GoBack"/>
      <w:bookmarkEnd w:id="9"/>
    </w:p>
    <w:p w:rsidR="000A2C95" w:rsidRPr="00063BF8" w:rsidRDefault="00063BF8" w:rsidP="00063BF8">
      <w:pPr>
        <w:spacing w:after="60"/>
        <w:ind w:left="1985" w:hanging="1985"/>
        <w:jc w:val="both"/>
        <w:rPr>
          <w:rFonts w:ascii="Arial" w:eastAsia="MS Mincho" w:hAnsi="Arial"/>
          <w:b/>
        </w:rPr>
      </w:pPr>
      <w:r w:rsidRPr="00063BF8">
        <w:rPr>
          <w:rFonts w:ascii="Arial" w:eastAsia="MS Mincho" w:hAnsi="Arial"/>
          <w:b/>
        </w:rPr>
        <w:t>Online, August, 2022</w:t>
      </w:r>
    </w:p>
    <w:p w:rsidR="000A2C95" w:rsidRDefault="000A2C95" w:rsidP="000A2C95">
      <w:pPr>
        <w:spacing w:after="60"/>
        <w:ind w:left="1985" w:hanging="1985"/>
        <w:jc w:val="both"/>
        <w:rPr>
          <w:rFonts w:ascii="Arial" w:hAnsi="Arial" w:cs="Arial"/>
          <w:b/>
        </w:rPr>
      </w:pPr>
    </w:p>
    <w:p w:rsidR="000A2C95" w:rsidRDefault="000A2C95" w:rsidP="000A2C95">
      <w:pPr>
        <w:spacing w:after="60"/>
        <w:ind w:left="1985" w:hanging="1985"/>
        <w:jc w:val="both"/>
        <w:rPr>
          <w:rFonts w:ascii="Arial" w:hAnsi="Arial" w:cs="Arial"/>
        </w:rPr>
      </w:pPr>
      <w:r>
        <w:rPr>
          <w:rFonts w:ascii="Arial" w:hAnsi="Arial" w:cs="Arial"/>
          <w:b/>
        </w:rPr>
        <w:t>Title:</w:t>
      </w:r>
      <w:r w:rsidRPr="00792418">
        <w:rPr>
          <w:rFonts w:ascii="Arial" w:hAnsi="Arial" w:cs="Arial"/>
          <w:b/>
        </w:rPr>
        <w:tab/>
      </w:r>
      <w:r w:rsidRPr="00882C91">
        <w:rPr>
          <w:rFonts w:ascii="Arial" w:hAnsi="Arial" w:cs="Arial"/>
        </w:rPr>
        <w:t xml:space="preserve">LS on </w:t>
      </w:r>
      <w:r w:rsidR="007B338F" w:rsidRPr="007B338F">
        <w:rPr>
          <w:rFonts w:ascii="Arial" w:hAnsi="Arial" w:cs="Arial"/>
        </w:rPr>
        <w:t>Subscription-based Aerial-UE Identification</w:t>
      </w:r>
    </w:p>
    <w:p w:rsidR="000A2C95" w:rsidRPr="00094779" w:rsidRDefault="000A2C95" w:rsidP="000A2C95">
      <w:pPr>
        <w:spacing w:after="60"/>
        <w:ind w:left="1985" w:hanging="1985"/>
        <w:jc w:val="both"/>
        <w:rPr>
          <w:rFonts w:ascii="Arial" w:hAnsi="Arial" w:cs="Arial"/>
        </w:rPr>
      </w:pPr>
      <w:r>
        <w:rPr>
          <w:rFonts w:ascii="Arial" w:hAnsi="Arial" w:cs="Arial"/>
          <w:b/>
        </w:rPr>
        <w:t>Response to:</w:t>
      </w:r>
      <w:r>
        <w:rPr>
          <w:rFonts w:ascii="Arial" w:hAnsi="Arial" w:cs="Arial"/>
          <w:b/>
        </w:rPr>
        <w:tab/>
      </w:r>
    </w:p>
    <w:p w:rsidR="000A2C95" w:rsidRPr="00792418" w:rsidRDefault="000A2C95" w:rsidP="000A2C95">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7B338F">
        <w:rPr>
          <w:rFonts w:ascii="Arial" w:hAnsi="Arial" w:cs="Arial"/>
          <w:bCs/>
          <w:lang w:eastAsia="zh-CN"/>
        </w:rPr>
        <w:t>8</w:t>
      </w:r>
    </w:p>
    <w:p w:rsidR="000A2C95" w:rsidRPr="00792418" w:rsidRDefault="000A2C95" w:rsidP="000A2C95">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proofErr w:type="spellStart"/>
      <w:r w:rsidR="007B338F">
        <w:rPr>
          <w:rFonts w:ascii="Arial" w:hAnsi="Arial" w:cs="Arial"/>
          <w:bCs/>
          <w:lang w:eastAsia="zh-CN"/>
        </w:rPr>
        <w:t>NR</w:t>
      </w:r>
      <w:r w:rsidRPr="00882C91">
        <w:rPr>
          <w:rFonts w:ascii="Arial" w:hAnsi="Arial" w:cs="Arial"/>
          <w:bCs/>
          <w:lang w:eastAsia="zh-CN"/>
        </w:rPr>
        <w:t>_Aerial</w:t>
      </w:r>
      <w:proofErr w:type="spellEnd"/>
    </w:p>
    <w:p w:rsidR="000A2C95" w:rsidRPr="00792418" w:rsidRDefault="000A2C95" w:rsidP="000A2C95">
      <w:pPr>
        <w:spacing w:after="60"/>
        <w:ind w:left="1985" w:hanging="1985"/>
        <w:jc w:val="both"/>
        <w:rPr>
          <w:rFonts w:ascii="Arial" w:hAnsi="Arial" w:cs="Arial"/>
          <w:b/>
        </w:rPr>
      </w:pPr>
    </w:p>
    <w:p w:rsidR="000A2C95" w:rsidRPr="00A31166" w:rsidRDefault="000A2C95" w:rsidP="000A2C95">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Pr>
          <w:rFonts w:ascii="Arial" w:eastAsia="MS Mincho" w:hAnsi="Arial" w:cs="Arial" w:hint="eastAsia"/>
          <w:bCs/>
          <w:lang w:eastAsia="ja-JP"/>
        </w:rPr>
        <w:t>RAN2</w:t>
      </w:r>
    </w:p>
    <w:p w:rsidR="000A2C95" w:rsidRPr="00745993" w:rsidRDefault="000A2C95" w:rsidP="000A2C95">
      <w:pPr>
        <w:spacing w:after="60"/>
        <w:ind w:left="1985" w:hanging="1985"/>
        <w:jc w:val="both"/>
        <w:rPr>
          <w:rFonts w:ascii="Arial" w:hAnsi="Arial" w:cs="Arial"/>
          <w:bCs/>
        </w:rPr>
      </w:pPr>
      <w:r w:rsidRPr="00745993">
        <w:rPr>
          <w:rFonts w:ascii="Arial" w:hAnsi="Arial" w:cs="Arial"/>
          <w:b/>
        </w:rPr>
        <w:t>To:</w:t>
      </w:r>
      <w:r w:rsidRPr="00745993">
        <w:rPr>
          <w:rFonts w:ascii="Arial" w:hAnsi="Arial" w:cs="Arial"/>
          <w:bCs/>
        </w:rPr>
        <w:tab/>
      </w:r>
      <w:r w:rsidRPr="00745993">
        <w:rPr>
          <w:rFonts w:ascii="Arial" w:hAnsi="Arial" w:cs="Arial"/>
          <w:bCs/>
          <w:lang w:eastAsia="zh-CN"/>
        </w:rPr>
        <w:t>SA2, RAN3</w:t>
      </w:r>
      <w:r>
        <w:rPr>
          <w:rFonts w:ascii="Arial" w:hAnsi="Arial" w:cs="Arial"/>
          <w:bCs/>
          <w:lang w:eastAsia="zh-CN"/>
        </w:rPr>
        <w:t xml:space="preserve">, </w:t>
      </w:r>
    </w:p>
    <w:p w:rsidR="000A2C95" w:rsidRPr="00BE0A47" w:rsidRDefault="000A2C95" w:rsidP="000A2C95">
      <w:pPr>
        <w:spacing w:after="60"/>
        <w:ind w:left="1985" w:hanging="1985"/>
        <w:jc w:val="both"/>
        <w:rPr>
          <w:rFonts w:ascii="Arial" w:eastAsia="MS Mincho" w:hAnsi="Arial" w:cs="Arial"/>
          <w:bCs/>
          <w:lang w:eastAsia="ja-JP"/>
        </w:rPr>
      </w:pPr>
      <w:r w:rsidRPr="00745993">
        <w:rPr>
          <w:rFonts w:ascii="Arial" w:hAnsi="Arial" w:cs="Arial"/>
          <w:b/>
        </w:rPr>
        <w:t>Cc:</w:t>
      </w:r>
      <w:r w:rsidRPr="00745993">
        <w:rPr>
          <w:rFonts w:ascii="Arial" w:hAnsi="Arial" w:cs="Arial"/>
          <w:bCs/>
        </w:rPr>
        <w:tab/>
      </w:r>
    </w:p>
    <w:p w:rsidR="000A2C95" w:rsidRPr="00745993" w:rsidRDefault="000A2C95" w:rsidP="000A2C95">
      <w:pPr>
        <w:spacing w:after="60"/>
        <w:ind w:left="1985" w:hanging="1985"/>
        <w:jc w:val="both"/>
        <w:rPr>
          <w:rFonts w:ascii="Arial" w:hAnsi="Arial" w:cs="Arial"/>
          <w:bCs/>
        </w:rPr>
      </w:pPr>
    </w:p>
    <w:p w:rsidR="000A2C95" w:rsidRPr="00745993" w:rsidRDefault="000A2C95" w:rsidP="000A2C95">
      <w:pPr>
        <w:tabs>
          <w:tab w:val="left" w:pos="2268"/>
        </w:tabs>
        <w:jc w:val="both"/>
        <w:rPr>
          <w:rFonts w:ascii="Arial" w:hAnsi="Arial" w:cs="Arial"/>
          <w:bCs/>
          <w:lang w:eastAsia="zh-CN"/>
        </w:rPr>
      </w:pPr>
      <w:r w:rsidRPr="00745993">
        <w:rPr>
          <w:rFonts w:ascii="Arial" w:hAnsi="Arial" w:cs="Arial"/>
          <w:b/>
        </w:rPr>
        <w:t>Contact Person:</w:t>
      </w:r>
      <w:r w:rsidRPr="00745993">
        <w:rPr>
          <w:rFonts w:ascii="Arial" w:hAnsi="Arial" w:cs="Arial"/>
          <w:bCs/>
        </w:rPr>
        <w:tab/>
      </w:r>
    </w:p>
    <w:p w:rsidR="000A2C95" w:rsidRPr="00ED3994" w:rsidRDefault="000A2C95" w:rsidP="000A2C95">
      <w:pPr>
        <w:pStyle w:val="4"/>
        <w:tabs>
          <w:tab w:val="left" w:pos="2268"/>
        </w:tabs>
        <w:ind w:left="567"/>
        <w:jc w:val="both"/>
        <w:rPr>
          <w:rFonts w:cs="Arial"/>
          <w:b w:val="0"/>
          <w:bCs w:val="0"/>
          <w:lang w:val="fi-FI" w:eastAsia="ja-JP"/>
        </w:rPr>
      </w:pPr>
      <w:r w:rsidRPr="004425D5">
        <w:rPr>
          <w:rFonts w:cs="Arial"/>
          <w:lang w:val="fi-FI"/>
        </w:rPr>
        <w:t>Name:</w:t>
      </w:r>
      <w:r w:rsidRPr="004425D5">
        <w:rPr>
          <w:rFonts w:cs="Arial"/>
          <w:b w:val="0"/>
          <w:lang w:val="fi-FI"/>
        </w:rPr>
        <w:tab/>
      </w:r>
      <w:r w:rsidR="00F5318A">
        <w:rPr>
          <w:rFonts w:ascii="Arial" w:eastAsia="Times New Roman" w:hAnsi="Arial" w:cs="Arial"/>
          <w:b w:val="0"/>
          <w:sz w:val="20"/>
          <w:szCs w:val="24"/>
          <w:lang w:eastAsia="zh-CN"/>
        </w:rPr>
        <w:t>Jiangsheng</w:t>
      </w:r>
      <w:r w:rsidRPr="00F5318A">
        <w:rPr>
          <w:rFonts w:ascii="Arial" w:eastAsia="Times New Roman" w:hAnsi="Arial" w:cs="Arial" w:hint="eastAsia"/>
          <w:b w:val="0"/>
          <w:sz w:val="20"/>
          <w:szCs w:val="24"/>
          <w:lang w:eastAsia="zh-CN"/>
        </w:rPr>
        <w:t xml:space="preserve"> </w:t>
      </w:r>
      <w:r w:rsidR="00F5318A">
        <w:rPr>
          <w:rFonts w:ascii="Arial" w:eastAsia="Times New Roman" w:hAnsi="Arial" w:cs="Arial"/>
          <w:b w:val="0"/>
          <w:sz w:val="20"/>
          <w:szCs w:val="24"/>
          <w:lang w:eastAsia="zh-CN"/>
        </w:rPr>
        <w:t>Fan</w:t>
      </w:r>
    </w:p>
    <w:p w:rsidR="000A2C95" w:rsidRPr="00F5318A" w:rsidRDefault="000A2C95" w:rsidP="00F5318A">
      <w:pPr>
        <w:pStyle w:val="7"/>
        <w:ind w:left="567"/>
        <w:jc w:val="both"/>
        <w:rPr>
          <w:rFonts w:ascii="Arial" w:hAnsi="Arial" w:cs="Arial"/>
          <w:b w:val="0"/>
          <w:sz w:val="20"/>
          <w:lang w:eastAsia="zh-CN"/>
        </w:rPr>
      </w:pPr>
      <w:r w:rsidRPr="00745993">
        <w:rPr>
          <w:rFonts w:cs="Arial"/>
          <w:lang w:val="fi-FI"/>
        </w:rPr>
        <w:t>E-mail Address:</w:t>
      </w:r>
      <w:r w:rsidR="00F5318A">
        <w:rPr>
          <w:rFonts w:ascii="Arial" w:hAnsi="Arial" w:cs="Arial"/>
          <w:b w:val="0"/>
          <w:sz w:val="20"/>
          <w:lang w:eastAsia="zh-CN"/>
        </w:rPr>
        <w:t>fanjiangsheng</w:t>
      </w:r>
      <w:r w:rsidRPr="00F5318A">
        <w:rPr>
          <w:rFonts w:ascii="Arial" w:hAnsi="Arial" w:cs="Arial" w:hint="eastAsia"/>
          <w:b w:val="0"/>
          <w:sz w:val="20"/>
          <w:lang w:eastAsia="zh-CN"/>
        </w:rPr>
        <w:t>@</w:t>
      </w:r>
      <w:r w:rsidR="00CC400B">
        <w:rPr>
          <w:rFonts w:ascii="Arial" w:hAnsi="Arial" w:cs="Arial"/>
          <w:b w:val="0"/>
          <w:sz w:val="20"/>
          <w:lang w:eastAsia="zh-CN"/>
        </w:rPr>
        <w:t>oppo</w:t>
      </w:r>
      <w:r w:rsidRPr="00F5318A">
        <w:rPr>
          <w:rFonts w:ascii="Arial" w:hAnsi="Arial" w:cs="Arial" w:hint="eastAsia"/>
          <w:b w:val="0"/>
          <w:sz w:val="20"/>
          <w:lang w:eastAsia="zh-CN"/>
        </w:rPr>
        <w:t>.com</w:t>
      </w:r>
    </w:p>
    <w:p w:rsidR="000A2C95" w:rsidRPr="00745993" w:rsidRDefault="000A2C95" w:rsidP="000A2C95">
      <w:pPr>
        <w:rPr>
          <w:lang w:val="fi-FI"/>
        </w:rPr>
      </w:pPr>
    </w:p>
    <w:p w:rsidR="000A2C95" w:rsidRPr="00094779" w:rsidRDefault="000A2C95" w:rsidP="000A2C95">
      <w:pPr>
        <w:spacing w:after="60"/>
        <w:ind w:left="1985" w:hanging="1985"/>
        <w:rPr>
          <w:rFonts w:ascii="Arial" w:hAnsi="Arial" w:cs="Arial"/>
          <w:bCs/>
        </w:rPr>
      </w:pPr>
      <w:r>
        <w:rPr>
          <w:rFonts w:ascii="Arial" w:hAnsi="Arial" w:cs="Arial"/>
          <w:b/>
        </w:rPr>
        <w:t>Attachments:</w:t>
      </w:r>
      <w:r>
        <w:rPr>
          <w:rFonts w:ascii="Arial" w:hAnsi="Arial" w:cs="Arial"/>
          <w:bCs/>
        </w:rPr>
        <w:tab/>
      </w:r>
      <w:r w:rsidR="00095BD6" w:rsidRPr="00095BD6">
        <w:rPr>
          <w:rFonts w:ascii="Arial" w:eastAsia="MS Mincho" w:hAnsi="Arial" w:cs="Arial"/>
          <w:bCs/>
          <w:lang w:eastAsia="ja-JP"/>
        </w:rPr>
        <w:t>RP-213600</w:t>
      </w:r>
      <w:r w:rsidR="00095BD6" w:rsidRPr="00095BD6">
        <w:rPr>
          <w:rFonts w:ascii="Arial" w:eastAsia="MS Mincho" w:hAnsi="Arial" w:cs="Arial" w:hint="eastAsia"/>
          <w:bCs/>
          <w:lang w:eastAsia="ja-JP"/>
        </w:rPr>
        <w:t xml:space="preserve"> </w:t>
      </w:r>
      <w:r w:rsidR="00095BD6" w:rsidRPr="00095BD6">
        <w:rPr>
          <w:rFonts w:ascii="Arial" w:eastAsia="MS Mincho" w:hAnsi="Arial" w:cs="Arial"/>
          <w:bCs/>
          <w:lang w:eastAsia="ja-JP"/>
        </w:rPr>
        <w:t>New WID on NR support for UAV (</w:t>
      </w:r>
      <w:proofErr w:type="spellStart"/>
      <w:r w:rsidR="00095BD6" w:rsidRPr="00095BD6">
        <w:rPr>
          <w:rFonts w:ascii="Arial" w:eastAsia="MS Mincho" w:hAnsi="Arial" w:cs="Arial"/>
          <w:bCs/>
          <w:lang w:eastAsia="ja-JP"/>
        </w:rPr>
        <w:t>Uncrewed</w:t>
      </w:r>
      <w:proofErr w:type="spellEnd"/>
      <w:r w:rsidR="00095BD6" w:rsidRPr="00095BD6">
        <w:rPr>
          <w:rFonts w:ascii="Arial" w:eastAsia="MS Mincho" w:hAnsi="Arial" w:cs="Arial"/>
          <w:bCs/>
          <w:lang w:eastAsia="ja-JP"/>
        </w:rPr>
        <w:t xml:space="preserve"> Aerial Vehicles)</w:t>
      </w:r>
    </w:p>
    <w:p w:rsidR="000A2C95" w:rsidRDefault="000A2C95" w:rsidP="000A2C95">
      <w:pPr>
        <w:pBdr>
          <w:bottom w:val="single" w:sz="4" w:space="1" w:color="auto"/>
        </w:pBdr>
        <w:jc w:val="both"/>
        <w:rPr>
          <w:rFonts w:ascii="Arial" w:hAnsi="Arial" w:cs="Arial"/>
          <w:lang w:eastAsia="zh-CN"/>
        </w:rPr>
      </w:pPr>
    </w:p>
    <w:p w:rsidR="000A2C95" w:rsidRDefault="000A2C95" w:rsidP="000A2C95">
      <w:pPr>
        <w:jc w:val="both"/>
        <w:rPr>
          <w:rFonts w:ascii="Arial" w:hAnsi="Arial" w:cs="Arial"/>
        </w:rPr>
      </w:pPr>
    </w:p>
    <w:p w:rsidR="000A2C95" w:rsidRDefault="000A2C95" w:rsidP="000A2C95">
      <w:pPr>
        <w:spacing w:after="120"/>
        <w:jc w:val="both"/>
        <w:rPr>
          <w:rFonts w:ascii="Arial" w:hAnsi="Arial" w:cs="Arial"/>
          <w:b/>
        </w:rPr>
      </w:pPr>
      <w:r>
        <w:rPr>
          <w:rFonts w:ascii="Arial" w:hAnsi="Arial" w:cs="Arial"/>
          <w:b/>
        </w:rPr>
        <w:t>1. Overall Description:</w:t>
      </w:r>
    </w:p>
    <w:p w:rsidR="000A2C95" w:rsidRDefault="000A2C95" w:rsidP="000A2C95">
      <w:pPr>
        <w:spacing w:after="240"/>
        <w:jc w:val="both"/>
        <w:rPr>
          <w:rFonts w:eastAsia="MS Mincho"/>
          <w:b/>
          <w:noProof/>
          <w:sz w:val="24"/>
          <w:lang w:eastAsia="ja-JP"/>
        </w:rPr>
      </w:pPr>
      <w:r>
        <w:rPr>
          <w:rFonts w:ascii="Arial" w:hAnsi="Arial" w:cs="Arial"/>
        </w:rPr>
        <w:t>RAN2 would like to inform SA2</w:t>
      </w:r>
      <w:r>
        <w:rPr>
          <w:rFonts w:ascii="Arial" w:eastAsia="MS Mincho" w:hAnsi="Arial" w:cs="Arial" w:hint="eastAsia"/>
          <w:lang w:eastAsia="ja-JP"/>
        </w:rPr>
        <w:t xml:space="preserve"> </w:t>
      </w:r>
      <w:r>
        <w:rPr>
          <w:rFonts w:ascii="Arial" w:eastAsia="MS Mincho" w:hAnsi="Arial" w:cs="Arial"/>
          <w:lang w:eastAsia="ja-JP"/>
        </w:rPr>
        <w:t>and</w:t>
      </w:r>
      <w:r>
        <w:rPr>
          <w:rFonts w:ascii="Arial" w:eastAsia="MS Mincho" w:hAnsi="Arial" w:cs="Arial" w:hint="eastAsia"/>
          <w:lang w:eastAsia="ja-JP"/>
        </w:rPr>
        <w:t xml:space="preserve"> </w:t>
      </w:r>
      <w:r>
        <w:rPr>
          <w:rFonts w:ascii="Arial" w:hAnsi="Arial" w:cs="Arial"/>
        </w:rPr>
        <w:t xml:space="preserve">RAN3 about the new WI for Aerials </w:t>
      </w:r>
      <w:r>
        <w:rPr>
          <w:rFonts w:ascii="Arial" w:eastAsia="MS Mincho" w:hAnsi="Arial" w:cs="Arial" w:hint="eastAsia"/>
          <w:lang w:eastAsia="ja-JP"/>
        </w:rPr>
        <w:t xml:space="preserve">that </w:t>
      </w:r>
      <w:r>
        <w:rPr>
          <w:rFonts w:ascii="Arial" w:hAnsi="Arial" w:cs="Arial"/>
        </w:rPr>
        <w:t xml:space="preserve">has been agreed </w:t>
      </w:r>
      <w:r>
        <w:rPr>
          <w:rFonts w:ascii="Arial" w:eastAsia="MS Mincho" w:hAnsi="Arial" w:cs="Arial" w:hint="eastAsia"/>
          <w:lang w:eastAsia="ja-JP"/>
        </w:rPr>
        <w:t xml:space="preserve">in </w:t>
      </w:r>
      <w:r w:rsidRPr="00472F86">
        <w:rPr>
          <w:rFonts w:ascii="Arial" w:hAnsi="Arial" w:cs="Arial"/>
        </w:rPr>
        <w:t>RP-</w:t>
      </w:r>
      <w:r w:rsidR="00FF414A">
        <w:rPr>
          <w:rFonts w:ascii="Arial" w:hAnsi="Arial" w:cs="Arial"/>
        </w:rPr>
        <w:t>213600</w:t>
      </w:r>
      <w:r>
        <w:rPr>
          <w:rFonts w:ascii="Arial" w:eastAsia="MS Mincho" w:hAnsi="Arial" w:cs="Arial" w:hint="eastAsia"/>
          <w:lang w:eastAsia="ja-JP"/>
        </w:rPr>
        <w:t xml:space="preserve"> and the related RAN2 agreements</w:t>
      </w:r>
      <w:r>
        <w:rPr>
          <w:rFonts w:ascii="Arial" w:hAnsi="Arial" w:cs="Arial"/>
        </w:rPr>
        <w:t>.</w:t>
      </w:r>
      <w:r>
        <w:rPr>
          <w:b/>
          <w:noProof/>
          <w:sz w:val="24"/>
        </w:rPr>
        <w:t xml:space="preserve"> </w:t>
      </w:r>
    </w:p>
    <w:p w:rsidR="000A2C95" w:rsidRDefault="000A2C95" w:rsidP="000A2C95">
      <w:pPr>
        <w:spacing w:after="240"/>
        <w:jc w:val="both"/>
        <w:rPr>
          <w:rFonts w:ascii="Arial" w:eastAsia="MS Mincho" w:hAnsi="Arial" w:cs="Arial"/>
          <w:lang w:eastAsia="ja-JP"/>
        </w:rPr>
      </w:pPr>
      <w:r w:rsidRPr="00472F86">
        <w:rPr>
          <w:rFonts w:ascii="Arial" w:hAnsi="Arial" w:cs="Arial"/>
        </w:rPr>
        <w:t xml:space="preserve">The </w:t>
      </w:r>
      <w:r>
        <w:rPr>
          <w:rFonts w:ascii="Arial" w:hAnsi="Arial" w:cs="Arial"/>
        </w:rPr>
        <w:t>WID includes following objectives:</w:t>
      </w:r>
    </w:p>
    <w:p w:rsidR="007F1C46" w:rsidRPr="00821EC8" w:rsidRDefault="007F1C46" w:rsidP="007F1C46">
      <w:pPr>
        <w:rPr>
          <w:rFonts w:ascii="Arial" w:hAnsi="Arial" w:cs="Arial"/>
          <w:i/>
        </w:rPr>
      </w:pPr>
      <w:r w:rsidRPr="00821EC8">
        <w:rPr>
          <w:rFonts w:ascii="Arial" w:hAnsi="Arial" w:cs="Arial"/>
          <w:i/>
        </w:rPr>
        <w:t>1. Specify the following enhancements on measurement reports [RAN2]:</w:t>
      </w:r>
    </w:p>
    <w:p w:rsidR="007F1C46" w:rsidRPr="00821EC8" w:rsidRDefault="007F1C46" w:rsidP="007F1C46">
      <w:pPr>
        <w:numPr>
          <w:ilvl w:val="0"/>
          <w:numId w:val="36"/>
        </w:numPr>
        <w:overflowPunct w:val="0"/>
        <w:autoSpaceDE w:val="0"/>
        <w:autoSpaceDN w:val="0"/>
        <w:adjustRightInd w:val="0"/>
        <w:spacing w:after="180"/>
        <w:textAlignment w:val="baseline"/>
        <w:rPr>
          <w:rFonts w:ascii="Arial" w:hAnsi="Arial" w:cs="Arial"/>
          <w:i/>
        </w:rPr>
      </w:pPr>
      <w:r w:rsidRPr="00821EC8">
        <w:rPr>
          <w:rFonts w:ascii="Arial" w:hAnsi="Arial" w:cs="Arial"/>
          <w:i/>
        </w:rPr>
        <w:t>UE-triggered measurement report based on configured height thresholds</w:t>
      </w:r>
    </w:p>
    <w:p w:rsidR="007F1C46" w:rsidRPr="00821EC8" w:rsidRDefault="007F1C46" w:rsidP="007F1C46">
      <w:pPr>
        <w:numPr>
          <w:ilvl w:val="0"/>
          <w:numId w:val="36"/>
        </w:numPr>
        <w:overflowPunct w:val="0"/>
        <w:autoSpaceDE w:val="0"/>
        <w:autoSpaceDN w:val="0"/>
        <w:adjustRightInd w:val="0"/>
        <w:spacing w:after="180"/>
        <w:textAlignment w:val="baseline"/>
        <w:rPr>
          <w:rFonts w:ascii="Arial" w:hAnsi="Arial" w:cs="Arial"/>
          <w:i/>
        </w:rPr>
      </w:pPr>
      <w:r w:rsidRPr="00821EC8">
        <w:rPr>
          <w:rFonts w:ascii="Arial" w:hAnsi="Arial" w:cs="Arial"/>
          <w:i/>
        </w:rPr>
        <w:t>Reporting of height, location and speed in measurement report</w:t>
      </w:r>
    </w:p>
    <w:p w:rsidR="007F1C46" w:rsidRPr="00821EC8" w:rsidRDefault="007F1C46" w:rsidP="007F1C46">
      <w:pPr>
        <w:numPr>
          <w:ilvl w:val="0"/>
          <w:numId w:val="36"/>
        </w:numPr>
        <w:overflowPunct w:val="0"/>
        <w:autoSpaceDE w:val="0"/>
        <w:autoSpaceDN w:val="0"/>
        <w:adjustRightInd w:val="0"/>
        <w:spacing w:after="180"/>
        <w:textAlignment w:val="baseline"/>
        <w:rPr>
          <w:rFonts w:ascii="Arial" w:hAnsi="Arial" w:cs="Arial"/>
          <w:i/>
        </w:rPr>
      </w:pPr>
      <w:r w:rsidRPr="00821EC8">
        <w:rPr>
          <w:rFonts w:ascii="Arial" w:hAnsi="Arial" w:cs="Arial"/>
          <w:i/>
        </w:rPr>
        <w:t>Flight path reporting</w:t>
      </w:r>
    </w:p>
    <w:p w:rsidR="007F1C46" w:rsidRPr="00821EC8" w:rsidRDefault="007F1C46" w:rsidP="007F1C46">
      <w:pPr>
        <w:numPr>
          <w:ilvl w:val="0"/>
          <w:numId w:val="36"/>
        </w:numPr>
        <w:overflowPunct w:val="0"/>
        <w:autoSpaceDE w:val="0"/>
        <w:autoSpaceDN w:val="0"/>
        <w:adjustRightInd w:val="0"/>
        <w:spacing w:after="180"/>
        <w:textAlignment w:val="baseline"/>
        <w:rPr>
          <w:rFonts w:ascii="Arial" w:hAnsi="Arial" w:cs="Arial"/>
          <w:i/>
        </w:rPr>
      </w:pPr>
      <w:r w:rsidRPr="00821EC8">
        <w:rPr>
          <w:rFonts w:ascii="Arial" w:hAnsi="Arial" w:cs="Arial"/>
          <w:i/>
        </w:rPr>
        <w:t>Measurement reporting based on a configured number of cells (i.e. larger than one) fulfilling the triggering criteria simultaneously</w:t>
      </w:r>
    </w:p>
    <w:p w:rsidR="007F1C46" w:rsidRPr="00821EC8" w:rsidRDefault="007F1C46" w:rsidP="007F1C46">
      <w:pPr>
        <w:rPr>
          <w:rFonts w:ascii="Arial" w:hAnsi="Arial" w:cs="Arial"/>
          <w:i/>
        </w:rPr>
      </w:pPr>
      <w:r w:rsidRPr="00821EC8">
        <w:rPr>
          <w:rFonts w:ascii="Arial" w:hAnsi="Arial" w:cs="Arial"/>
          <w:i/>
        </w:rPr>
        <w:t>Note: Work done in LTE is a starting point for this objective. NR-specific enhancements can be considered, if needed, while overall the LTE and NR solutions should be harmonized as much as possible.</w:t>
      </w:r>
    </w:p>
    <w:p w:rsidR="007F1C46" w:rsidRPr="00821EC8" w:rsidRDefault="007F1C46" w:rsidP="007F1C46">
      <w:pPr>
        <w:rPr>
          <w:rFonts w:ascii="Arial" w:hAnsi="Arial" w:cs="Arial"/>
          <w:i/>
        </w:rPr>
      </w:pPr>
    </w:p>
    <w:p w:rsidR="007F1C46" w:rsidRPr="00821EC8" w:rsidRDefault="007F1C46" w:rsidP="007F1C46">
      <w:pPr>
        <w:rPr>
          <w:rFonts w:ascii="Arial" w:hAnsi="Arial" w:cs="Arial"/>
          <w:i/>
        </w:rPr>
      </w:pPr>
      <w:r w:rsidRPr="00821EC8">
        <w:rPr>
          <w:rFonts w:ascii="Arial" w:hAnsi="Arial" w:cs="Arial"/>
          <w:i/>
        </w:rPr>
        <w:t>2. Specify the signaling to support subscription-based aerial-UE identification [RAN3/SA2 interaction/RAN2]</w:t>
      </w:r>
    </w:p>
    <w:p w:rsidR="007F1C46" w:rsidRPr="00821EC8" w:rsidRDefault="007F1C46" w:rsidP="007F1C46">
      <w:pPr>
        <w:rPr>
          <w:rFonts w:ascii="Arial" w:hAnsi="Arial" w:cs="Arial"/>
          <w:i/>
        </w:rPr>
      </w:pPr>
      <w:r w:rsidRPr="00821EC8">
        <w:rPr>
          <w:rFonts w:ascii="Arial" w:hAnsi="Arial" w:cs="Arial"/>
          <w:i/>
        </w:rPr>
        <w:t>Note: Work done in LTE is a starting point for this objective. NR-specific enhancements can be considered, if needed, while overall the LTE and NR solutions should be harmonized as much as possible.</w:t>
      </w:r>
    </w:p>
    <w:p w:rsidR="007F1C46" w:rsidRPr="00821EC8" w:rsidRDefault="007F1C46" w:rsidP="007F1C46">
      <w:pPr>
        <w:rPr>
          <w:rFonts w:ascii="Arial" w:hAnsi="Arial" w:cs="Arial"/>
          <w:i/>
        </w:rPr>
      </w:pPr>
    </w:p>
    <w:p w:rsidR="007F1C46" w:rsidRPr="00821EC8" w:rsidRDefault="007F1C46" w:rsidP="007F1C46">
      <w:pPr>
        <w:rPr>
          <w:rFonts w:ascii="Arial" w:hAnsi="Arial" w:cs="Arial"/>
          <w:i/>
        </w:rPr>
      </w:pPr>
      <w:r w:rsidRPr="00821EC8">
        <w:rPr>
          <w:rFonts w:ascii="Arial" w:hAnsi="Arial" w:cs="Arial"/>
          <w:i/>
        </w:rPr>
        <w:t>3. Study and specify, if needed, enhancements for UAV identification broadcast [RAN2, SA2].</w:t>
      </w:r>
    </w:p>
    <w:p w:rsidR="007F1C46" w:rsidRPr="00821EC8" w:rsidRDefault="007F1C46" w:rsidP="007F1C46">
      <w:pPr>
        <w:rPr>
          <w:rFonts w:ascii="Arial" w:hAnsi="Arial" w:cs="Arial"/>
          <w:i/>
        </w:rPr>
      </w:pPr>
      <w:r w:rsidRPr="00821EC8">
        <w:rPr>
          <w:rFonts w:ascii="Arial" w:hAnsi="Arial" w:cs="Arial"/>
          <w:i/>
        </w:rPr>
        <w:lastRenderedPageBreak/>
        <w:t>Applicable to both LTE and NR</w:t>
      </w:r>
    </w:p>
    <w:p w:rsidR="007F1C46" w:rsidRPr="00821EC8" w:rsidRDefault="007F1C46" w:rsidP="007F1C46">
      <w:pPr>
        <w:rPr>
          <w:rFonts w:ascii="Arial" w:hAnsi="Arial" w:cs="Arial"/>
          <w:i/>
        </w:rPr>
      </w:pPr>
      <w:r w:rsidRPr="00821EC8">
        <w:rPr>
          <w:rFonts w:ascii="Arial" w:hAnsi="Arial" w:cs="Arial"/>
          <w:i/>
        </w:rPr>
        <w:t xml:space="preserve">Note: This study should consider existing techniques based on </w:t>
      </w:r>
      <w:proofErr w:type="spellStart"/>
      <w:r w:rsidRPr="00821EC8">
        <w:rPr>
          <w:rFonts w:ascii="Arial" w:hAnsi="Arial" w:cs="Arial"/>
          <w:i/>
        </w:rPr>
        <w:t>Uu</w:t>
      </w:r>
      <w:proofErr w:type="spellEnd"/>
      <w:r w:rsidRPr="00821EC8">
        <w:rPr>
          <w:rFonts w:ascii="Arial" w:hAnsi="Arial" w:cs="Arial"/>
          <w:i/>
        </w:rPr>
        <w:t xml:space="preserve"> or non 3GPP technologies, or unlicensed band as the baseline.</w:t>
      </w:r>
    </w:p>
    <w:p w:rsidR="007F1C46" w:rsidRPr="00821EC8" w:rsidRDefault="007F1C46" w:rsidP="007F1C46">
      <w:pPr>
        <w:rPr>
          <w:rFonts w:ascii="Arial" w:hAnsi="Arial" w:cs="Arial"/>
          <w:i/>
        </w:rPr>
      </w:pPr>
      <w:r w:rsidRPr="00821EC8">
        <w:rPr>
          <w:rFonts w:ascii="Arial" w:hAnsi="Arial" w:cs="Arial"/>
          <w:i/>
        </w:rPr>
        <w:t>Note: This description is a placeholder for a more detailed objective to be drafted once SA2 will have concluded their study on the architectural aspects.</w:t>
      </w:r>
    </w:p>
    <w:p w:rsidR="007F1C46" w:rsidRPr="00821EC8" w:rsidRDefault="007F1C46" w:rsidP="007F1C46">
      <w:pPr>
        <w:rPr>
          <w:rFonts w:ascii="Arial" w:hAnsi="Arial" w:cs="Arial"/>
          <w:i/>
        </w:rPr>
      </w:pPr>
    </w:p>
    <w:p w:rsidR="007F1C46" w:rsidRPr="00821EC8" w:rsidRDefault="007F1C46" w:rsidP="007F1C46">
      <w:pPr>
        <w:rPr>
          <w:rFonts w:ascii="Arial" w:hAnsi="Arial" w:cs="Arial"/>
          <w:i/>
        </w:rPr>
      </w:pPr>
    </w:p>
    <w:p w:rsidR="007F1C46" w:rsidRPr="00821EC8" w:rsidRDefault="007F1C46" w:rsidP="007F1C46">
      <w:pPr>
        <w:rPr>
          <w:rFonts w:ascii="Arial" w:hAnsi="Arial" w:cs="Arial"/>
          <w:i/>
        </w:rPr>
      </w:pPr>
      <w:r w:rsidRPr="00821EC8">
        <w:rPr>
          <w:rFonts w:ascii="Arial" w:hAnsi="Arial" w:cs="Arial"/>
          <w:i/>
        </w:rPr>
        <w:t>4. Study UE capability signaling to indicate UAV beamforming capabilities and, if necessary, RRC signaling [RAN1, RAN2]:</w:t>
      </w:r>
      <w:r w:rsidRPr="00821EC8" w:rsidDel="00D41AD8">
        <w:rPr>
          <w:rFonts w:ascii="Arial" w:hAnsi="Arial" w:cs="Arial"/>
          <w:i/>
        </w:rPr>
        <w:t xml:space="preserve"> </w:t>
      </w:r>
    </w:p>
    <w:p w:rsidR="000A2C95" w:rsidRPr="00821EC8" w:rsidRDefault="007F1C46" w:rsidP="007F1C46">
      <w:pPr>
        <w:spacing w:after="240"/>
        <w:jc w:val="both"/>
        <w:rPr>
          <w:rFonts w:ascii="Arial" w:hAnsi="Arial" w:cs="Arial"/>
          <w:i/>
        </w:rPr>
      </w:pPr>
      <w:r w:rsidRPr="00821EC8">
        <w:rPr>
          <w:rFonts w:ascii="Arial" w:hAnsi="Arial" w:cs="Arial"/>
          <w:i/>
        </w:rPr>
        <w:t>FR1 with directional antenna at UE side</w:t>
      </w:r>
    </w:p>
    <w:p w:rsidR="000A2C95" w:rsidRPr="007F1C46" w:rsidRDefault="000A2C95" w:rsidP="000A2C95">
      <w:pPr>
        <w:spacing w:after="240"/>
        <w:jc w:val="both"/>
        <w:rPr>
          <w:rFonts w:ascii="Arial" w:hAnsi="Arial" w:cs="Arial"/>
        </w:rPr>
      </w:pPr>
      <w:r w:rsidRPr="007F1C46">
        <w:rPr>
          <w:rFonts w:ascii="Arial" w:hAnsi="Arial" w:cs="Arial" w:hint="eastAsia"/>
        </w:rPr>
        <w:t>RAN2 confirms that this subscription</w:t>
      </w:r>
      <w:r w:rsidR="00B517DA">
        <w:rPr>
          <w:rFonts w:ascii="Arial" w:hAnsi="Arial" w:cs="Arial"/>
        </w:rPr>
        <w:t>-</w:t>
      </w:r>
      <w:r w:rsidRPr="007F1C46">
        <w:rPr>
          <w:rFonts w:ascii="Arial" w:hAnsi="Arial" w:cs="Arial" w:hint="eastAsia"/>
        </w:rPr>
        <w:t xml:space="preserve">based information indicates that the user is allowed to use the feature(s) defined for aerial vehicles. The </w:t>
      </w:r>
      <w:proofErr w:type="spellStart"/>
      <w:r w:rsidR="00AF7CAC">
        <w:rPr>
          <w:rFonts w:ascii="Arial" w:hAnsi="Arial" w:cs="Arial"/>
        </w:rPr>
        <w:t>g</w:t>
      </w:r>
      <w:r w:rsidRPr="007F1C46">
        <w:rPr>
          <w:rFonts w:ascii="Arial" w:hAnsi="Arial" w:cs="Arial" w:hint="eastAsia"/>
        </w:rPr>
        <w:t>NB</w:t>
      </w:r>
      <w:proofErr w:type="spellEnd"/>
      <w:r w:rsidRPr="007F1C46">
        <w:rPr>
          <w:rFonts w:ascii="Arial" w:hAnsi="Arial" w:cs="Arial" w:hint="eastAsia"/>
        </w:rPr>
        <w:t xml:space="preserve"> may use this information together with UE radio capability to identify an aerial UE and to perform the necessary control using the relevant feature(s).</w:t>
      </w:r>
    </w:p>
    <w:p w:rsidR="000A2C95" w:rsidRPr="00AF7CAC" w:rsidRDefault="00B517DA" w:rsidP="000A2C95">
      <w:pPr>
        <w:spacing w:after="240"/>
        <w:jc w:val="both"/>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AN2 believes the main work for objective 2 will be done by SA2</w:t>
      </w:r>
      <w:r w:rsidRPr="00B517DA">
        <w:rPr>
          <w:rFonts w:ascii="Arial" w:eastAsiaTheme="minorEastAsia" w:hAnsi="Arial" w:cs="Arial"/>
          <w:lang w:eastAsia="zh-CN"/>
        </w:rPr>
        <w:t xml:space="preserve"> </w:t>
      </w:r>
      <w:r>
        <w:rPr>
          <w:rFonts w:ascii="Arial" w:eastAsiaTheme="minorEastAsia" w:hAnsi="Arial" w:cs="Arial"/>
          <w:lang w:eastAsia="zh-CN"/>
        </w:rPr>
        <w:t>and RAN2</w:t>
      </w:r>
      <w:r w:rsidR="00AF7CAC">
        <w:rPr>
          <w:rFonts w:ascii="Arial" w:eastAsiaTheme="minorEastAsia" w:hAnsi="Arial" w:cs="Arial" w:hint="eastAsia"/>
          <w:lang w:eastAsia="zh-CN"/>
        </w:rPr>
        <w:t>,</w:t>
      </w:r>
      <w:r w:rsidR="00AF7CAC">
        <w:rPr>
          <w:rFonts w:ascii="Arial" w:eastAsiaTheme="minorEastAsia" w:hAnsi="Arial" w:cs="Arial"/>
          <w:lang w:eastAsia="zh-CN"/>
        </w:rPr>
        <w:t xml:space="preserve"> </w:t>
      </w:r>
      <w:r w:rsidR="00AF7CAC">
        <w:rPr>
          <w:rFonts w:ascii="Arial" w:hAnsi="Arial" w:cs="Arial"/>
        </w:rPr>
        <w:t>so</w:t>
      </w:r>
      <w:r w:rsidR="000A2C95" w:rsidRPr="007F1C46">
        <w:rPr>
          <w:rFonts w:ascii="Arial" w:hAnsi="Arial" w:cs="Arial" w:hint="eastAsia"/>
        </w:rPr>
        <w:t xml:space="preserve"> </w:t>
      </w:r>
      <w:r w:rsidR="000A2C95" w:rsidRPr="00745993">
        <w:rPr>
          <w:rFonts w:ascii="Arial" w:hAnsi="Arial" w:cs="Arial"/>
        </w:rPr>
        <w:t xml:space="preserve">RAN2 </w:t>
      </w:r>
      <w:r w:rsidR="000A2C95" w:rsidRPr="007F1C46">
        <w:rPr>
          <w:rFonts w:ascii="Arial" w:hAnsi="Arial" w:cs="Arial" w:hint="eastAsia"/>
        </w:rPr>
        <w:t xml:space="preserve">respectfully </w:t>
      </w:r>
      <w:r w:rsidR="000A2C95" w:rsidRPr="00745993">
        <w:rPr>
          <w:rFonts w:ascii="Arial" w:hAnsi="Arial" w:cs="Arial"/>
        </w:rPr>
        <w:t>would like to ask</w:t>
      </w:r>
      <w:r w:rsidR="000A2C95" w:rsidRPr="007F1C46">
        <w:rPr>
          <w:rFonts w:ascii="Arial" w:hAnsi="Arial" w:cs="Arial" w:hint="eastAsia"/>
        </w:rPr>
        <w:t>:</w:t>
      </w:r>
    </w:p>
    <w:p w:rsidR="000A2C95" w:rsidRPr="007F1C46" w:rsidRDefault="000A2C95" w:rsidP="000A2C95">
      <w:pPr>
        <w:pStyle w:val="af3"/>
        <w:numPr>
          <w:ilvl w:val="0"/>
          <w:numId w:val="35"/>
        </w:numPr>
        <w:overflowPunct/>
        <w:autoSpaceDE/>
        <w:autoSpaceDN/>
        <w:adjustRightInd/>
        <w:spacing w:after="240"/>
        <w:contextualSpacing w:val="0"/>
        <w:jc w:val="both"/>
        <w:textAlignment w:val="auto"/>
        <w:rPr>
          <w:rFonts w:ascii="Arial" w:eastAsia="Times New Roman" w:hAnsi="Arial" w:cs="Arial"/>
          <w:szCs w:val="24"/>
          <w:lang w:val="en-US"/>
        </w:rPr>
      </w:pPr>
      <w:r w:rsidRPr="007F1C46">
        <w:rPr>
          <w:rFonts w:ascii="Arial" w:eastAsia="Times New Roman" w:hAnsi="Arial" w:cs="Arial"/>
          <w:szCs w:val="24"/>
          <w:lang w:val="en-US"/>
        </w:rPr>
        <w:t xml:space="preserve">SA2 to </w:t>
      </w:r>
      <w:r w:rsidRPr="007F1C46">
        <w:rPr>
          <w:rFonts w:ascii="Arial" w:eastAsia="Times New Roman" w:hAnsi="Arial" w:cs="Arial" w:hint="eastAsia"/>
          <w:szCs w:val="24"/>
          <w:lang w:val="en-US"/>
        </w:rPr>
        <w:t>define</w:t>
      </w:r>
      <w:r w:rsidRPr="007F1C46">
        <w:rPr>
          <w:rFonts w:ascii="Arial" w:eastAsia="Times New Roman" w:hAnsi="Arial" w:cs="Arial"/>
          <w:szCs w:val="24"/>
          <w:lang w:val="en-US"/>
        </w:rPr>
        <w:t xml:space="preserve"> subscription level information </w:t>
      </w:r>
      <w:r w:rsidRPr="007F1C46">
        <w:rPr>
          <w:rFonts w:ascii="Arial" w:eastAsia="Times New Roman" w:hAnsi="Arial" w:cs="Arial" w:hint="eastAsia"/>
          <w:szCs w:val="24"/>
          <w:lang w:val="en-US"/>
        </w:rPr>
        <w:t>that</w:t>
      </w:r>
      <w:r w:rsidRPr="007F1C46">
        <w:rPr>
          <w:rFonts w:ascii="Arial" w:eastAsia="Times New Roman" w:hAnsi="Arial" w:cs="Arial"/>
          <w:szCs w:val="24"/>
          <w:lang w:val="en-US"/>
        </w:rPr>
        <w:t xml:space="preserve"> </w:t>
      </w:r>
      <w:r w:rsidRPr="007F1C46">
        <w:rPr>
          <w:rFonts w:ascii="Arial" w:eastAsia="Times New Roman" w:hAnsi="Arial" w:cs="Arial" w:hint="eastAsia"/>
          <w:szCs w:val="24"/>
          <w:lang w:val="en-US"/>
        </w:rPr>
        <w:t>a</w:t>
      </w:r>
      <w:r w:rsidRPr="007F1C46">
        <w:rPr>
          <w:rFonts w:ascii="Arial" w:eastAsia="Times New Roman" w:hAnsi="Arial" w:cs="Arial"/>
          <w:szCs w:val="24"/>
          <w:lang w:val="en-US"/>
        </w:rPr>
        <w:t xml:space="preserve"> </w:t>
      </w:r>
      <w:r w:rsidRPr="007F1C46">
        <w:rPr>
          <w:rFonts w:ascii="Arial" w:eastAsia="Times New Roman" w:hAnsi="Arial" w:cs="Arial" w:hint="eastAsia"/>
          <w:szCs w:val="24"/>
          <w:lang w:val="en-US"/>
        </w:rPr>
        <w:t>u</w:t>
      </w:r>
      <w:r w:rsidRPr="007F1C46">
        <w:rPr>
          <w:rFonts w:ascii="Arial" w:eastAsia="Times New Roman" w:hAnsi="Arial" w:cs="Arial"/>
          <w:szCs w:val="24"/>
          <w:lang w:val="en-US"/>
        </w:rPr>
        <w:t xml:space="preserve">ser is allowed to </w:t>
      </w:r>
      <w:r w:rsidRPr="007F1C46">
        <w:rPr>
          <w:rFonts w:ascii="Arial" w:eastAsia="Times New Roman" w:hAnsi="Arial" w:cs="Arial" w:hint="eastAsia"/>
          <w:szCs w:val="24"/>
          <w:lang w:val="en-US"/>
        </w:rPr>
        <w:t xml:space="preserve">utilize </w:t>
      </w:r>
      <w:r w:rsidRPr="007F1C46">
        <w:rPr>
          <w:rFonts w:ascii="Arial" w:eastAsia="Times New Roman" w:hAnsi="Arial" w:cs="Arial"/>
          <w:szCs w:val="24"/>
          <w:lang w:val="en-US"/>
        </w:rPr>
        <w:t>feature</w:t>
      </w:r>
      <w:r w:rsidRPr="007F1C46">
        <w:rPr>
          <w:rFonts w:ascii="Arial" w:eastAsia="Times New Roman" w:hAnsi="Arial" w:cs="Arial" w:hint="eastAsia"/>
          <w:szCs w:val="24"/>
          <w:lang w:val="en-US"/>
        </w:rPr>
        <w:t xml:space="preserve">(s) defined for aerial vehicles and the necessary signaling in the interfaces between CN nodes (e.g., </w:t>
      </w:r>
      <w:r w:rsidR="00AF7CAC">
        <w:rPr>
          <w:rFonts w:ascii="Arial" w:eastAsia="Times New Roman" w:hAnsi="Arial" w:cs="Arial"/>
          <w:szCs w:val="24"/>
          <w:lang w:val="en-US"/>
        </w:rPr>
        <w:t>AMF-UDM</w:t>
      </w:r>
      <w:r w:rsidRPr="007F1C46">
        <w:rPr>
          <w:rFonts w:ascii="Arial" w:eastAsia="Times New Roman" w:hAnsi="Arial" w:cs="Arial" w:hint="eastAsia"/>
          <w:szCs w:val="24"/>
          <w:lang w:val="en-US"/>
        </w:rPr>
        <w:t>, etc.)</w:t>
      </w:r>
    </w:p>
    <w:p w:rsidR="000A2C95" w:rsidRPr="007F1C46" w:rsidRDefault="000A2C95" w:rsidP="000A2C95">
      <w:pPr>
        <w:pStyle w:val="af3"/>
        <w:numPr>
          <w:ilvl w:val="0"/>
          <w:numId w:val="35"/>
        </w:numPr>
        <w:overflowPunct/>
        <w:autoSpaceDE/>
        <w:autoSpaceDN/>
        <w:adjustRightInd/>
        <w:spacing w:after="240"/>
        <w:contextualSpacing w:val="0"/>
        <w:jc w:val="both"/>
        <w:textAlignment w:val="auto"/>
        <w:rPr>
          <w:rFonts w:ascii="Arial" w:eastAsia="Times New Roman" w:hAnsi="Arial" w:cs="Arial"/>
          <w:szCs w:val="24"/>
          <w:lang w:val="en-US"/>
        </w:rPr>
      </w:pPr>
      <w:r w:rsidRPr="007F1C46">
        <w:rPr>
          <w:rFonts w:ascii="Arial" w:eastAsia="Times New Roman" w:hAnsi="Arial" w:cs="Arial"/>
          <w:szCs w:val="24"/>
          <w:lang w:val="en-US"/>
        </w:rPr>
        <w:t xml:space="preserve">RAN3 </w:t>
      </w:r>
      <w:r w:rsidRPr="007F1C46">
        <w:rPr>
          <w:rFonts w:ascii="Arial" w:eastAsia="Times New Roman" w:hAnsi="Arial" w:cs="Arial" w:hint="eastAsia"/>
          <w:szCs w:val="24"/>
          <w:lang w:val="en-US"/>
        </w:rPr>
        <w:t xml:space="preserve">and SA2 </w:t>
      </w:r>
      <w:r w:rsidRPr="007F1C46">
        <w:rPr>
          <w:rFonts w:ascii="Arial" w:eastAsia="Times New Roman" w:hAnsi="Arial" w:cs="Arial"/>
          <w:szCs w:val="24"/>
          <w:lang w:val="en-US"/>
        </w:rPr>
        <w:t xml:space="preserve">to specify the signaling to indicate the subscription information from </w:t>
      </w:r>
      <w:r w:rsidR="00364E3E">
        <w:rPr>
          <w:rFonts w:ascii="Arial" w:eastAsia="Times New Roman" w:hAnsi="Arial" w:cs="Arial"/>
          <w:szCs w:val="24"/>
          <w:lang w:val="en-US"/>
        </w:rPr>
        <w:t>AMF</w:t>
      </w:r>
      <w:r w:rsidRPr="007F1C46">
        <w:rPr>
          <w:rFonts w:ascii="Arial" w:eastAsia="Times New Roman" w:hAnsi="Arial" w:cs="Arial"/>
          <w:szCs w:val="24"/>
          <w:lang w:val="en-US"/>
        </w:rPr>
        <w:t xml:space="preserve"> to </w:t>
      </w:r>
      <w:proofErr w:type="spellStart"/>
      <w:r w:rsidR="00364E3E">
        <w:rPr>
          <w:rFonts w:ascii="Arial" w:eastAsia="Times New Roman" w:hAnsi="Arial" w:cs="Arial"/>
          <w:szCs w:val="24"/>
          <w:lang w:val="en-US"/>
        </w:rPr>
        <w:t>g</w:t>
      </w:r>
      <w:r w:rsidRPr="007F1C46">
        <w:rPr>
          <w:rFonts w:ascii="Arial" w:eastAsia="Times New Roman" w:hAnsi="Arial" w:cs="Arial"/>
          <w:szCs w:val="24"/>
          <w:lang w:val="en-US"/>
        </w:rPr>
        <w:t>NB</w:t>
      </w:r>
      <w:proofErr w:type="spellEnd"/>
      <w:r w:rsidRPr="007F1C46">
        <w:rPr>
          <w:rFonts w:ascii="Arial" w:eastAsia="Times New Roman" w:hAnsi="Arial" w:cs="Arial"/>
          <w:szCs w:val="24"/>
          <w:lang w:val="en-US"/>
        </w:rPr>
        <w:t xml:space="preserve"> and from source </w:t>
      </w:r>
      <w:proofErr w:type="spellStart"/>
      <w:r w:rsidR="002744D7">
        <w:rPr>
          <w:rFonts w:ascii="Arial" w:eastAsia="Times New Roman" w:hAnsi="Arial" w:cs="Arial"/>
          <w:szCs w:val="24"/>
          <w:lang w:val="en-US"/>
        </w:rPr>
        <w:t>g</w:t>
      </w:r>
      <w:r w:rsidRPr="007F1C46">
        <w:rPr>
          <w:rFonts w:ascii="Arial" w:eastAsia="Times New Roman" w:hAnsi="Arial" w:cs="Arial"/>
          <w:szCs w:val="24"/>
          <w:lang w:val="en-US"/>
        </w:rPr>
        <w:t>NB</w:t>
      </w:r>
      <w:proofErr w:type="spellEnd"/>
      <w:r w:rsidRPr="007F1C46">
        <w:rPr>
          <w:rFonts w:ascii="Arial" w:eastAsia="Times New Roman" w:hAnsi="Arial" w:cs="Arial"/>
          <w:szCs w:val="24"/>
          <w:lang w:val="en-US"/>
        </w:rPr>
        <w:t xml:space="preserve"> to target </w:t>
      </w:r>
      <w:proofErr w:type="spellStart"/>
      <w:r w:rsidR="002744D7">
        <w:rPr>
          <w:rFonts w:ascii="Arial" w:eastAsia="Times New Roman" w:hAnsi="Arial" w:cs="Arial"/>
          <w:szCs w:val="24"/>
          <w:lang w:val="en-US"/>
        </w:rPr>
        <w:t>g</w:t>
      </w:r>
      <w:r w:rsidRPr="007F1C46">
        <w:rPr>
          <w:rFonts w:ascii="Arial" w:eastAsia="Times New Roman" w:hAnsi="Arial" w:cs="Arial"/>
          <w:szCs w:val="24"/>
          <w:lang w:val="en-US"/>
        </w:rPr>
        <w:t>NB</w:t>
      </w:r>
      <w:proofErr w:type="spellEnd"/>
      <w:r w:rsidRPr="007F1C46">
        <w:rPr>
          <w:rFonts w:ascii="Arial" w:eastAsia="Times New Roman" w:hAnsi="Arial" w:cs="Arial"/>
          <w:szCs w:val="24"/>
          <w:lang w:val="en-US"/>
        </w:rPr>
        <w:t xml:space="preserve"> during the mobility procedures.</w:t>
      </w:r>
    </w:p>
    <w:p w:rsidR="000A2C95" w:rsidRPr="00D121FC" w:rsidRDefault="000A2C95" w:rsidP="000A2C95">
      <w:pPr>
        <w:tabs>
          <w:tab w:val="left" w:pos="1440"/>
        </w:tabs>
        <w:jc w:val="both"/>
        <w:rPr>
          <w:rFonts w:ascii="Arial" w:eastAsia="MS Mincho" w:hAnsi="Arial" w:cs="Arial"/>
          <w:lang w:eastAsia="ja-JP"/>
        </w:rPr>
      </w:pPr>
    </w:p>
    <w:p w:rsidR="000A2C95" w:rsidRDefault="000A2C95" w:rsidP="000A2C95">
      <w:pPr>
        <w:spacing w:after="120"/>
        <w:jc w:val="both"/>
        <w:rPr>
          <w:rFonts w:ascii="Arial" w:hAnsi="Arial" w:cs="Arial"/>
          <w:b/>
        </w:rPr>
      </w:pPr>
      <w:r>
        <w:rPr>
          <w:rFonts w:ascii="Arial" w:hAnsi="Arial" w:cs="Arial"/>
          <w:b/>
        </w:rPr>
        <w:t>2. Actions:</w:t>
      </w:r>
    </w:p>
    <w:p w:rsidR="000A2C95" w:rsidRPr="00BE0A47" w:rsidRDefault="000A2C95" w:rsidP="000A2C95">
      <w:pPr>
        <w:jc w:val="both"/>
        <w:rPr>
          <w:rFonts w:ascii="Arial" w:eastAsia="MS Mincho" w:hAnsi="Arial" w:cs="Arial"/>
          <w:b/>
          <w:lang w:eastAsia="ja-JP"/>
        </w:rPr>
      </w:pPr>
      <w:r w:rsidRPr="00BE0A47">
        <w:rPr>
          <w:rFonts w:ascii="Arial" w:eastAsia="MS Mincho" w:hAnsi="Arial" w:cs="Arial"/>
          <w:b/>
          <w:lang w:eastAsia="ja-JP"/>
        </w:rPr>
        <w:t>To SA2:</w:t>
      </w:r>
    </w:p>
    <w:p w:rsidR="000A2C95" w:rsidRDefault="000A2C95" w:rsidP="000A2C95">
      <w:pPr>
        <w:spacing w:after="120"/>
        <w:jc w:val="both"/>
        <w:rPr>
          <w:rFonts w:ascii="Arial" w:eastAsia="MS Mincho" w:hAnsi="Arial" w:cs="Arial"/>
          <w:lang w:eastAsia="ja-JP"/>
        </w:rPr>
      </w:pPr>
      <w:r w:rsidRPr="008A405E">
        <w:rPr>
          <w:rFonts w:ascii="Arial" w:hAnsi="Arial" w:cs="Arial"/>
        </w:rPr>
        <w:t>RAN2</w:t>
      </w:r>
      <w:r w:rsidRPr="00745993">
        <w:rPr>
          <w:rFonts w:ascii="Arial" w:hAnsi="Arial" w:cs="Arial"/>
        </w:rPr>
        <w:t xml:space="preserve"> ask</w:t>
      </w:r>
      <w:r w:rsidR="00432EE7">
        <w:rPr>
          <w:rFonts w:ascii="Arial" w:hAnsi="Arial" w:cs="Arial"/>
        </w:rPr>
        <w:t>s</w:t>
      </w:r>
      <w:r>
        <w:rPr>
          <w:rFonts w:ascii="MS Mincho" w:eastAsia="MS Mincho" w:hAnsi="MS Mincho" w:cs="Arial" w:hint="eastAsia"/>
          <w:lang w:eastAsia="ja-JP"/>
        </w:rPr>
        <w:t xml:space="preserve"> </w:t>
      </w:r>
      <w:r w:rsidRPr="006903D1">
        <w:rPr>
          <w:rFonts w:ascii="Arial" w:hAnsi="Arial" w:cs="Arial"/>
        </w:rPr>
        <w:t xml:space="preserve">SA2 </w:t>
      </w:r>
      <w:r w:rsidRPr="006903D1">
        <w:rPr>
          <w:rFonts w:ascii="Arial" w:eastAsia="MS Mincho" w:hAnsi="Arial" w:cs="Arial" w:hint="eastAsia"/>
          <w:lang w:eastAsia="ja-JP"/>
        </w:rPr>
        <w:t>to</w:t>
      </w:r>
      <w:r w:rsidRPr="006903D1">
        <w:rPr>
          <w:rFonts w:ascii="Arial" w:hAnsi="Arial" w:cs="Arial"/>
        </w:rPr>
        <w:t xml:space="preserve"> </w:t>
      </w:r>
      <w:r>
        <w:rPr>
          <w:rFonts w:ascii="Arial" w:eastAsia="MS Mincho" w:hAnsi="Arial" w:cs="Arial" w:hint="eastAsia"/>
          <w:lang w:eastAsia="ja-JP"/>
        </w:rPr>
        <w:t>define</w:t>
      </w:r>
      <w:r w:rsidRPr="006903D1">
        <w:rPr>
          <w:rFonts w:ascii="Arial" w:hAnsi="Arial" w:cs="Arial"/>
        </w:rPr>
        <w:t xml:space="preserve"> subscription level information </w:t>
      </w:r>
      <w:r>
        <w:rPr>
          <w:rFonts w:ascii="Arial" w:eastAsia="MS Mincho" w:hAnsi="Arial" w:cs="Arial" w:hint="eastAsia"/>
          <w:lang w:eastAsia="ja-JP"/>
        </w:rPr>
        <w:t>that</w:t>
      </w:r>
      <w:r w:rsidRPr="006903D1">
        <w:rPr>
          <w:rFonts w:ascii="Arial" w:hAnsi="Arial" w:cs="Arial"/>
        </w:rPr>
        <w:t xml:space="preserve"> </w:t>
      </w:r>
      <w:r>
        <w:rPr>
          <w:rFonts w:ascii="Arial" w:eastAsia="MS Mincho" w:hAnsi="Arial" w:cs="Arial" w:hint="eastAsia"/>
          <w:lang w:eastAsia="ja-JP"/>
        </w:rPr>
        <w:t>a</w:t>
      </w:r>
      <w:r w:rsidRPr="006903D1">
        <w:rPr>
          <w:rFonts w:ascii="Arial" w:hAnsi="Arial" w:cs="Arial"/>
        </w:rPr>
        <w:t xml:space="preserve"> </w:t>
      </w:r>
      <w:r>
        <w:rPr>
          <w:rFonts w:ascii="Arial" w:eastAsia="MS Mincho" w:hAnsi="Arial" w:cs="Arial" w:hint="eastAsia"/>
          <w:lang w:eastAsia="ja-JP"/>
        </w:rPr>
        <w:t>u</w:t>
      </w:r>
      <w:r w:rsidRPr="006903D1">
        <w:rPr>
          <w:rFonts w:ascii="Arial" w:hAnsi="Arial" w:cs="Arial"/>
        </w:rPr>
        <w:t xml:space="preserve">ser is allowed to </w:t>
      </w:r>
      <w:r>
        <w:rPr>
          <w:rFonts w:ascii="Arial" w:eastAsia="MS Mincho" w:hAnsi="Arial" w:cs="Arial" w:hint="eastAsia"/>
          <w:lang w:eastAsia="ja-JP"/>
        </w:rPr>
        <w:t xml:space="preserve">utilize </w:t>
      </w:r>
      <w:r w:rsidRPr="006903D1">
        <w:rPr>
          <w:rFonts w:ascii="Arial" w:hAnsi="Arial" w:cs="Arial"/>
        </w:rPr>
        <w:t>feature</w:t>
      </w:r>
      <w:r>
        <w:rPr>
          <w:rFonts w:ascii="Arial" w:eastAsia="MS Mincho" w:hAnsi="Arial" w:cs="Arial" w:hint="eastAsia"/>
          <w:lang w:eastAsia="ja-JP"/>
        </w:rPr>
        <w:t xml:space="preserve">(s) defined for aerial vehicles and the necessary signaling in the interfaces between CN nodes (e.g., </w:t>
      </w:r>
      <w:r w:rsidR="00432EE7">
        <w:rPr>
          <w:rFonts w:ascii="Arial" w:hAnsi="Arial" w:cs="Arial"/>
        </w:rPr>
        <w:t>AMF-UDM</w:t>
      </w:r>
      <w:r>
        <w:rPr>
          <w:rFonts w:ascii="Arial" w:eastAsia="MS Mincho" w:hAnsi="Arial" w:cs="Arial" w:hint="eastAsia"/>
          <w:lang w:eastAsia="ja-JP"/>
        </w:rPr>
        <w:t>, etc.)</w:t>
      </w:r>
      <w:r w:rsidRPr="00ED3994">
        <w:rPr>
          <w:rFonts w:ascii="Arial" w:eastAsia="MS Mincho" w:hAnsi="Arial" w:cs="Arial" w:hint="eastAsia"/>
          <w:lang w:eastAsia="ja-JP"/>
        </w:rPr>
        <w:t xml:space="preserve"> </w:t>
      </w:r>
    </w:p>
    <w:p w:rsidR="000A2C95" w:rsidRPr="00BE0A47" w:rsidRDefault="000A2C95" w:rsidP="000A2C95">
      <w:pPr>
        <w:jc w:val="both"/>
        <w:rPr>
          <w:rFonts w:ascii="Arial" w:eastAsia="MS Mincho" w:hAnsi="Arial" w:cs="Arial"/>
          <w:b/>
          <w:lang w:eastAsia="ja-JP"/>
        </w:rPr>
      </w:pPr>
      <w:r w:rsidRPr="00BE0A47">
        <w:rPr>
          <w:rFonts w:ascii="Arial" w:eastAsia="MS Mincho" w:hAnsi="Arial" w:cs="Arial"/>
          <w:b/>
          <w:lang w:eastAsia="ja-JP"/>
        </w:rPr>
        <w:t>To RAN3:</w:t>
      </w:r>
    </w:p>
    <w:p w:rsidR="000A2C95" w:rsidRDefault="000A2C95" w:rsidP="000A2C95">
      <w:pPr>
        <w:spacing w:after="120"/>
        <w:jc w:val="both"/>
        <w:rPr>
          <w:rFonts w:ascii="Arial" w:eastAsia="MS Mincho" w:hAnsi="Arial" w:cs="Arial"/>
          <w:lang w:eastAsia="ja-JP"/>
        </w:rPr>
      </w:pPr>
      <w:r>
        <w:rPr>
          <w:rFonts w:ascii="Arial" w:eastAsia="MS Mincho" w:hAnsi="Arial" w:cs="Arial" w:hint="eastAsia"/>
          <w:lang w:eastAsia="ja-JP"/>
        </w:rPr>
        <w:t>RAN2 ask</w:t>
      </w:r>
      <w:r w:rsidR="00432EE7">
        <w:rPr>
          <w:rFonts w:ascii="Arial" w:eastAsia="MS Mincho" w:hAnsi="Arial" w:cs="Arial"/>
          <w:lang w:eastAsia="ja-JP"/>
        </w:rPr>
        <w:t>s</w:t>
      </w:r>
      <w:r>
        <w:rPr>
          <w:rFonts w:ascii="Arial" w:eastAsia="MS Mincho" w:hAnsi="Arial" w:cs="Arial" w:hint="eastAsia"/>
          <w:lang w:eastAsia="ja-JP"/>
        </w:rPr>
        <w:t xml:space="preserve"> RAN3</w:t>
      </w:r>
      <w:r w:rsidRPr="00ED3994">
        <w:rPr>
          <w:rFonts w:ascii="Arial" w:eastAsia="MS Mincho" w:hAnsi="Arial" w:cs="Arial" w:hint="eastAsia"/>
          <w:lang w:eastAsia="ja-JP"/>
        </w:rPr>
        <w:t xml:space="preserve"> to specify the </w:t>
      </w:r>
      <w:r w:rsidRPr="00ED3994">
        <w:rPr>
          <w:rFonts w:ascii="Arial" w:eastAsia="MS Mincho" w:hAnsi="Arial" w:cs="Arial"/>
          <w:lang w:eastAsia="ja-JP"/>
        </w:rPr>
        <w:t>signaling</w:t>
      </w:r>
      <w:r w:rsidRPr="00ED3994">
        <w:rPr>
          <w:rFonts w:ascii="Arial" w:eastAsia="MS Mincho" w:hAnsi="Arial" w:cs="Arial" w:hint="eastAsia"/>
          <w:lang w:eastAsia="ja-JP"/>
        </w:rPr>
        <w:t xml:space="preserve"> to indicate the subscription information from </w:t>
      </w:r>
      <w:r w:rsidR="00432EE7">
        <w:rPr>
          <w:rFonts w:ascii="Arial" w:eastAsia="MS Mincho" w:hAnsi="Arial" w:cs="Arial"/>
          <w:lang w:eastAsia="ja-JP"/>
        </w:rPr>
        <w:t>AMF</w:t>
      </w:r>
      <w:r w:rsidRPr="00ED3994">
        <w:rPr>
          <w:rFonts w:ascii="Arial" w:eastAsia="MS Mincho" w:hAnsi="Arial" w:cs="Arial" w:hint="eastAsia"/>
          <w:lang w:eastAsia="ja-JP"/>
        </w:rPr>
        <w:t xml:space="preserve"> </w:t>
      </w:r>
      <w:r w:rsidRPr="00ED3994">
        <w:rPr>
          <w:rFonts w:ascii="Arial" w:hAnsi="Arial" w:cs="Arial"/>
        </w:rPr>
        <w:t xml:space="preserve">to </w:t>
      </w:r>
      <w:proofErr w:type="spellStart"/>
      <w:r w:rsidR="00432EE7">
        <w:rPr>
          <w:rFonts w:ascii="Arial" w:hAnsi="Arial" w:cs="Arial"/>
        </w:rPr>
        <w:t>g</w:t>
      </w:r>
      <w:r w:rsidRPr="00ED3994">
        <w:rPr>
          <w:rFonts w:ascii="Arial" w:hAnsi="Arial" w:cs="Arial"/>
        </w:rPr>
        <w:t>NB</w:t>
      </w:r>
      <w:proofErr w:type="spellEnd"/>
      <w:r w:rsidRPr="00ED3994">
        <w:rPr>
          <w:rFonts w:ascii="Arial" w:hAnsi="Arial" w:cs="Arial"/>
        </w:rPr>
        <w:t xml:space="preserve"> </w:t>
      </w:r>
      <w:r w:rsidRPr="00ED3994">
        <w:rPr>
          <w:rFonts w:ascii="Arial" w:eastAsia="MS Mincho" w:hAnsi="Arial" w:cs="Arial" w:hint="eastAsia"/>
          <w:lang w:eastAsia="ja-JP"/>
        </w:rPr>
        <w:t xml:space="preserve">and from source </w:t>
      </w:r>
      <w:proofErr w:type="spellStart"/>
      <w:r w:rsidR="00432EE7">
        <w:rPr>
          <w:rFonts w:ascii="Arial" w:eastAsia="MS Mincho" w:hAnsi="Arial" w:cs="Arial"/>
          <w:lang w:eastAsia="ja-JP"/>
        </w:rPr>
        <w:t>g</w:t>
      </w:r>
      <w:r w:rsidRPr="00ED3994">
        <w:rPr>
          <w:rFonts w:ascii="Arial" w:eastAsia="MS Mincho" w:hAnsi="Arial" w:cs="Arial" w:hint="eastAsia"/>
          <w:lang w:eastAsia="ja-JP"/>
        </w:rPr>
        <w:t>NB</w:t>
      </w:r>
      <w:proofErr w:type="spellEnd"/>
      <w:r w:rsidRPr="00ED3994">
        <w:rPr>
          <w:rFonts w:ascii="Arial" w:eastAsia="MS Mincho" w:hAnsi="Arial" w:cs="Arial" w:hint="eastAsia"/>
          <w:lang w:eastAsia="ja-JP"/>
        </w:rPr>
        <w:t xml:space="preserve"> to target </w:t>
      </w:r>
      <w:proofErr w:type="spellStart"/>
      <w:r w:rsidR="00432EE7">
        <w:rPr>
          <w:rFonts w:ascii="Arial" w:eastAsia="MS Mincho" w:hAnsi="Arial" w:cs="Arial"/>
          <w:lang w:eastAsia="ja-JP"/>
        </w:rPr>
        <w:t>g</w:t>
      </w:r>
      <w:r w:rsidRPr="00ED3994">
        <w:rPr>
          <w:rFonts w:ascii="Arial" w:eastAsia="MS Mincho" w:hAnsi="Arial" w:cs="Arial" w:hint="eastAsia"/>
          <w:lang w:eastAsia="ja-JP"/>
        </w:rPr>
        <w:t>NB</w:t>
      </w:r>
      <w:proofErr w:type="spellEnd"/>
      <w:r w:rsidRPr="00ED3994">
        <w:rPr>
          <w:rFonts w:ascii="Arial" w:eastAsia="MS Mincho" w:hAnsi="Arial" w:cs="Arial" w:hint="eastAsia"/>
          <w:lang w:eastAsia="ja-JP"/>
        </w:rPr>
        <w:t xml:space="preserve"> </w:t>
      </w:r>
      <w:r w:rsidRPr="00ED3994">
        <w:rPr>
          <w:rFonts w:ascii="Arial" w:hAnsi="Arial" w:cs="Arial"/>
        </w:rPr>
        <w:t xml:space="preserve">during the </w:t>
      </w:r>
      <w:r w:rsidRPr="00ED3994">
        <w:rPr>
          <w:rFonts w:ascii="Arial" w:eastAsia="MS Mincho" w:hAnsi="Arial" w:cs="Arial" w:hint="eastAsia"/>
          <w:lang w:eastAsia="ja-JP"/>
        </w:rPr>
        <w:t>mobility</w:t>
      </w:r>
      <w:r w:rsidRPr="00ED3994">
        <w:rPr>
          <w:rFonts w:ascii="Arial" w:hAnsi="Arial" w:cs="Arial"/>
        </w:rPr>
        <w:t xml:space="preserve"> procedures.</w:t>
      </w:r>
    </w:p>
    <w:p w:rsidR="000A2C95" w:rsidRPr="006B27BE" w:rsidRDefault="000A2C95" w:rsidP="000A2C95">
      <w:pPr>
        <w:spacing w:after="120"/>
        <w:jc w:val="both"/>
        <w:rPr>
          <w:rFonts w:ascii="Arial" w:hAnsi="Arial" w:cs="Arial"/>
          <w:lang w:eastAsia="zh-CN"/>
        </w:rPr>
      </w:pPr>
      <w:r w:rsidRPr="006B27BE">
        <w:rPr>
          <w:rFonts w:ascii="Arial" w:hAnsi="Arial" w:cs="Arial"/>
          <w:lang w:eastAsia="zh-CN"/>
        </w:rPr>
        <w:t xml:space="preserve"> </w:t>
      </w:r>
    </w:p>
    <w:p w:rsidR="000A2C95" w:rsidRDefault="000A2C95" w:rsidP="000A2C95">
      <w:pPr>
        <w:tabs>
          <w:tab w:val="left" w:pos="5507"/>
        </w:tabs>
        <w:spacing w:after="120"/>
        <w:jc w:val="both"/>
        <w:rPr>
          <w:rFonts w:ascii="Arial" w:hAnsi="Arial" w:cs="Arial"/>
          <w:b/>
        </w:rPr>
      </w:pPr>
      <w:r>
        <w:rPr>
          <w:rFonts w:ascii="Arial" w:hAnsi="Arial" w:cs="Arial"/>
          <w:b/>
        </w:rPr>
        <w:t>3. Date of Next TSG-RAN WG2 Meetings:</w:t>
      </w:r>
      <w:r>
        <w:rPr>
          <w:rFonts w:ascii="Arial" w:hAnsi="Arial" w:cs="Arial"/>
          <w:b/>
        </w:rPr>
        <w:tab/>
      </w:r>
    </w:p>
    <w:p w:rsidR="000A2C95" w:rsidRPr="00882C91" w:rsidRDefault="000A2C95" w:rsidP="00F747B7">
      <w:pPr>
        <w:tabs>
          <w:tab w:val="left" w:pos="4340"/>
        </w:tabs>
        <w:spacing w:after="120"/>
        <w:ind w:left="2275" w:hanging="2275"/>
        <w:jc w:val="both"/>
        <w:rPr>
          <w:rFonts w:ascii="Arial" w:hAnsi="Arial" w:cs="Arial"/>
        </w:rPr>
      </w:pPr>
      <w:r w:rsidRPr="00882C91">
        <w:rPr>
          <w:rFonts w:ascii="Arial" w:hAnsi="Arial" w:cs="Arial"/>
        </w:rPr>
        <w:t>TSG-RAN WG2 meeting #1</w:t>
      </w:r>
      <w:r w:rsidR="00F747B7">
        <w:rPr>
          <w:rFonts w:ascii="Arial" w:hAnsi="Arial" w:cs="Arial"/>
        </w:rPr>
        <w:t>19</w:t>
      </w:r>
      <w:r w:rsidRPr="00882C91">
        <w:rPr>
          <w:rFonts w:ascii="Arial" w:hAnsi="Arial" w:cs="Arial"/>
        </w:rPr>
        <w:t>bi</w:t>
      </w:r>
      <w:r w:rsidR="00F747B7">
        <w:rPr>
          <w:rFonts w:ascii="Arial" w:hAnsi="Arial" w:cs="Arial"/>
        </w:rPr>
        <w:t>s         10</w:t>
      </w:r>
      <w:r w:rsidRPr="00882C91">
        <w:rPr>
          <w:rFonts w:ascii="Arial" w:hAnsi="Arial" w:cs="Arial"/>
        </w:rPr>
        <w:t xml:space="preserve">th – </w:t>
      </w:r>
      <w:r w:rsidR="00F747B7">
        <w:rPr>
          <w:rFonts w:ascii="Arial" w:hAnsi="Arial" w:cs="Arial"/>
        </w:rPr>
        <w:t>19</w:t>
      </w:r>
      <w:r w:rsidRPr="00882C91">
        <w:rPr>
          <w:rFonts w:ascii="Arial" w:hAnsi="Arial" w:cs="Arial"/>
        </w:rPr>
        <w:t xml:space="preserve">th </w:t>
      </w:r>
      <w:r w:rsidR="00F747B7">
        <w:rPr>
          <w:rFonts w:ascii="Arial" w:hAnsi="Arial" w:cs="Arial"/>
        </w:rPr>
        <w:t>October</w:t>
      </w:r>
      <w:r w:rsidRPr="00882C91">
        <w:rPr>
          <w:rFonts w:ascii="Arial" w:hAnsi="Arial" w:cs="Arial"/>
        </w:rPr>
        <w:t xml:space="preserve"> 20</w:t>
      </w:r>
      <w:r w:rsidR="00F747B7">
        <w:rPr>
          <w:rFonts w:ascii="Arial" w:hAnsi="Arial" w:cs="Arial"/>
        </w:rPr>
        <w:t>22</w:t>
      </w:r>
      <w:r w:rsidRPr="00882C91">
        <w:rPr>
          <w:rFonts w:ascii="Arial" w:hAnsi="Arial" w:cs="Arial"/>
        </w:rPr>
        <w:tab/>
      </w:r>
      <w:r w:rsidRPr="00882C91">
        <w:rPr>
          <w:rFonts w:ascii="Arial" w:hAnsi="Arial" w:cs="Arial"/>
        </w:rPr>
        <w:tab/>
      </w:r>
      <w:r w:rsidR="00F747B7">
        <w:rPr>
          <w:rFonts w:ascii="Arial" w:hAnsi="Arial" w:cs="Arial"/>
        </w:rPr>
        <w:t xml:space="preserve">                          </w:t>
      </w:r>
      <w:proofErr w:type="spellStart"/>
      <w:r w:rsidR="00F747B7">
        <w:rPr>
          <w:rFonts w:ascii="Arial" w:hAnsi="Arial" w:cs="Arial"/>
        </w:rPr>
        <w:t>eMeeting</w:t>
      </w:r>
      <w:proofErr w:type="spellEnd"/>
    </w:p>
    <w:p w:rsidR="000A2C95" w:rsidRDefault="000A2C95" w:rsidP="00F747B7">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 xml:space="preserve">Meeting </w:t>
      </w:r>
      <w:r w:rsidR="00F747B7" w:rsidRPr="00882C91">
        <w:rPr>
          <w:rFonts w:ascii="Arial" w:hAnsi="Arial" w:cs="Arial"/>
        </w:rPr>
        <w:t>#1</w:t>
      </w:r>
      <w:r w:rsidR="00F747B7">
        <w:rPr>
          <w:rFonts w:ascii="Arial" w:hAnsi="Arial" w:cs="Arial"/>
        </w:rPr>
        <w:t>20              14th</w:t>
      </w:r>
      <w:r w:rsidRPr="001D1AD2">
        <w:rPr>
          <w:rFonts w:ascii="Arial" w:hAnsi="Arial" w:cs="Arial"/>
        </w:rPr>
        <w:t xml:space="preserve"> – </w:t>
      </w:r>
      <w:r w:rsidR="00F747B7">
        <w:rPr>
          <w:rFonts w:ascii="Arial" w:hAnsi="Arial" w:cs="Arial"/>
        </w:rPr>
        <w:t>18</w:t>
      </w:r>
      <w:r>
        <w:rPr>
          <w:rFonts w:ascii="Arial" w:hAnsi="Arial" w:cs="Arial"/>
        </w:rPr>
        <w:t>th</w:t>
      </w:r>
      <w:r w:rsidRPr="001D1AD2">
        <w:rPr>
          <w:rFonts w:ascii="Arial" w:hAnsi="Arial" w:cs="Arial"/>
        </w:rPr>
        <w:t xml:space="preserve"> </w:t>
      </w:r>
      <w:r w:rsidR="00F747B7">
        <w:rPr>
          <w:rFonts w:ascii="Arial" w:hAnsi="Arial" w:cs="Arial"/>
        </w:rPr>
        <w:t>November</w:t>
      </w:r>
      <w:r w:rsidRPr="001D1AD2">
        <w:rPr>
          <w:rFonts w:ascii="Arial" w:hAnsi="Arial" w:cs="Arial"/>
        </w:rPr>
        <w:t xml:space="preserve"> 20</w:t>
      </w:r>
      <w:r w:rsidR="00F747B7">
        <w:rPr>
          <w:rFonts w:ascii="Arial" w:hAnsi="Arial" w:cs="Arial"/>
        </w:rPr>
        <w:t>22</w:t>
      </w:r>
      <w:r>
        <w:rPr>
          <w:rFonts w:ascii="Arial" w:hAnsi="Arial" w:cs="Arial"/>
        </w:rPr>
        <w:tab/>
      </w:r>
      <w:r>
        <w:rPr>
          <w:rFonts w:ascii="Arial" w:hAnsi="Arial" w:cs="Arial"/>
        </w:rPr>
        <w:tab/>
      </w:r>
      <w:r w:rsidRPr="001D1AD2">
        <w:rPr>
          <w:rFonts w:ascii="Arial" w:hAnsi="Arial" w:cs="Arial"/>
        </w:rPr>
        <w:tab/>
      </w:r>
      <w:r w:rsidR="00F747B7">
        <w:rPr>
          <w:rFonts w:ascii="Arial" w:hAnsi="Arial" w:cs="Arial"/>
        </w:rPr>
        <w:t>CA</w:t>
      </w:r>
      <w:r w:rsidRPr="001D1AD2">
        <w:rPr>
          <w:rFonts w:ascii="Arial" w:hAnsi="Arial" w:cs="Arial"/>
        </w:rPr>
        <w:t xml:space="preserve">, </w:t>
      </w:r>
      <w:r w:rsidR="00F747B7">
        <w:rPr>
          <w:rFonts w:ascii="Arial" w:hAnsi="Arial" w:cs="Arial"/>
        </w:rPr>
        <w:t>Canada</w:t>
      </w:r>
    </w:p>
    <w:sectPr w:rsidR="000A2C95"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7E5" w:rsidRDefault="00B627E5">
      <w:r>
        <w:separator/>
      </w:r>
    </w:p>
  </w:endnote>
  <w:endnote w:type="continuationSeparator" w:id="0">
    <w:p w:rsidR="00B627E5" w:rsidRDefault="00B6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E332ED">
      <w:rPr>
        <w:rFonts w:eastAsia="宋体"/>
        <w:lang w:eastAsia="zh-CN"/>
      </w:rPr>
      <w:t>207234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7E5" w:rsidRDefault="00B627E5">
      <w:r>
        <w:separator/>
      </w:r>
    </w:p>
  </w:footnote>
  <w:footnote w:type="continuationSeparator" w:id="0">
    <w:p w:rsidR="00B627E5" w:rsidRDefault="00B62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22"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6"/>
  </w:num>
  <w:num w:numId="2">
    <w:abstractNumId w:val="24"/>
  </w:num>
  <w:num w:numId="3">
    <w:abstractNumId w:val="21"/>
  </w:num>
  <w:num w:numId="4">
    <w:abstractNumId w:val="14"/>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8"/>
  </w:num>
  <w:num w:numId="8">
    <w:abstractNumId w:val="23"/>
  </w:num>
  <w:num w:numId="9">
    <w:abstractNumId w:val="6"/>
  </w:num>
  <w:num w:numId="10">
    <w:abstractNumId w:val="20"/>
  </w:num>
  <w:num w:numId="11">
    <w:abstractNumId w:val="12"/>
  </w:num>
  <w:num w:numId="12">
    <w:abstractNumId w:val="2"/>
  </w:num>
  <w:num w:numId="13">
    <w:abstractNumId w:val="27"/>
  </w:num>
  <w:num w:numId="14">
    <w:abstractNumId w:val="9"/>
  </w:num>
  <w:num w:numId="15">
    <w:abstractNumId w:val="15"/>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6"/>
  </w:num>
  <w:num w:numId="19">
    <w:abstractNumId w:val="26"/>
  </w:num>
  <w:num w:numId="20">
    <w:abstractNumId w:val="26"/>
  </w:num>
  <w:num w:numId="21">
    <w:abstractNumId w:val="26"/>
  </w:num>
  <w:num w:numId="22">
    <w:abstractNumId w:val="26"/>
  </w:num>
  <w:num w:numId="23">
    <w:abstractNumId w:val="4"/>
  </w:num>
  <w:num w:numId="24">
    <w:abstractNumId w:val="26"/>
  </w:num>
  <w:num w:numId="25">
    <w:abstractNumId w:val="22"/>
  </w:num>
  <w:num w:numId="26">
    <w:abstractNumId w:val="7"/>
  </w:num>
  <w:num w:numId="27">
    <w:abstractNumId w:val="19"/>
  </w:num>
  <w:num w:numId="28">
    <w:abstractNumId w:val="10"/>
  </w:num>
  <w:num w:numId="29">
    <w:abstractNumId w:val="16"/>
  </w:num>
  <w:num w:numId="30">
    <w:abstractNumId w:val="13"/>
  </w:num>
  <w:num w:numId="31">
    <w:abstractNumId w:val="5"/>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5"/>
  </w:num>
  <w:num w:numId="34">
    <w:abstractNumId w:val="3"/>
  </w:num>
  <w:num w:numId="35">
    <w:abstractNumId w:val="1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1A5"/>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582"/>
    <w:rsid w:val="000109E6"/>
    <w:rsid w:val="000116A5"/>
    <w:rsid w:val="000117A3"/>
    <w:rsid w:val="00014217"/>
    <w:rsid w:val="00015019"/>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0F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A0A"/>
    <w:rsid w:val="000553C2"/>
    <w:rsid w:val="00055E49"/>
    <w:rsid w:val="00056855"/>
    <w:rsid w:val="0005685A"/>
    <w:rsid w:val="000603D3"/>
    <w:rsid w:val="000607F0"/>
    <w:rsid w:val="00060DF6"/>
    <w:rsid w:val="000610F0"/>
    <w:rsid w:val="00061828"/>
    <w:rsid w:val="00061BF2"/>
    <w:rsid w:val="0006264B"/>
    <w:rsid w:val="000627A0"/>
    <w:rsid w:val="000628F5"/>
    <w:rsid w:val="00062AC6"/>
    <w:rsid w:val="00063230"/>
    <w:rsid w:val="00063313"/>
    <w:rsid w:val="000635AF"/>
    <w:rsid w:val="00063AE9"/>
    <w:rsid w:val="00063BAA"/>
    <w:rsid w:val="00063BF8"/>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C2F"/>
    <w:rsid w:val="00076D18"/>
    <w:rsid w:val="00076E3A"/>
    <w:rsid w:val="000779D3"/>
    <w:rsid w:val="00077DE6"/>
    <w:rsid w:val="00077E62"/>
    <w:rsid w:val="00080BA5"/>
    <w:rsid w:val="00080E2A"/>
    <w:rsid w:val="000814E3"/>
    <w:rsid w:val="00081CF4"/>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4A24"/>
    <w:rsid w:val="0009506F"/>
    <w:rsid w:val="00095BD6"/>
    <w:rsid w:val="00095C7C"/>
    <w:rsid w:val="00095DA0"/>
    <w:rsid w:val="00095DDD"/>
    <w:rsid w:val="00096138"/>
    <w:rsid w:val="00096CE1"/>
    <w:rsid w:val="00096D4B"/>
    <w:rsid w:val="0009790F"/>
    <w:rsid w:val="00097964"/>
    <w:rsid w:val="00097D82"/>
    <w:rsid w:val="00097ECB"/>
    <w:rsid w:val="00097F15"/>
    <w:rsid w:val="000A0800"/>
    <w:rsid w:val="000A0BE8"/>
    <w:rsid w:val="000A0FB4"/>
    <w:rsid w:val="000A2C95"/>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690"/>
    <w:rsid w:val="000B2739"/>
    <w:rsid w:val="000B3216"/>
    <w:rsid w:val="000B4547"/>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41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2B5"/>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0F3E"/>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0CE7"/>
    <w:rsid w:val="001213A9"/>
    <w:rsid w:val="001227D0"/>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183"/>
    <w:rsid w:val="00193206"/>
    <w:rsid w:val="00193DA0"/>
    <w:rsid w:val="0019467A"/>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628F"/>
    <w:rsid w:val="001A63BC"/>
    <w:rsid w:val="001A6599"/>
    <w:rsid w:val="001A6878"/>
    <w:rsid w:val="001A6929"/>
    <w:rsid w:val="001A6AB3"/>
    <w:rsid w:val="001A6CC8"/>
    <w:rsid w:val="001A6E6F"/>
    <w:rsid w:val="001A735C"/>
    <w:rsid w:val="001A7CF7"/>
    <w:rsid w:val="001B02F7"/>
    <w:rsid w:val="001B1AFF"/>
    <w:rsid w:val="001B220B"/>
    <w:rsid w:val="001B2F5C"/>
    <w:rsid w:val="001B32BD"/>
    <w:rsid w:val="001B3C20"/>
    <w:rsid w:val="001B475B"/>
    <w:rsid w:val="001B5609"/>
    <w:rsid w:val="001B5F42"/>
    <w:rsid w:val="001B6049"/>
    <w:rsid w:val="001B608A"/>
    <w:rsid w:val="001B689A"/>
    <w:rsid w:val="001B6D93"/>
    <w:rsid w:val="001B7232"/>
    <w:rsid w:val="001B7AB3"/>
    <w:rsid w:val="001C091F"/>
    <w:rsid w:val="001C1936"/>
    <w:rsid w:val="001C2710"/>
    <w:rsid w:val="001C2928"/>
    <w:rsid w:val="001C29A5"/>
    <w:rsid w:val="001C2DDA"/>
    <w:rsid w:val="001C2DDC"/>
    <w:rsid w:val="001C3003"/>
    <w:rsid w:val="001C357B"/>
    <w:rsid w:val="001C3652"/>
    <w:rsid w:val="001C3AAA"/>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C98"/>
    <w:rsid w:val="001D4F01"/>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4093"/>
    <w:rsid w:val="001E44AD"/>
    <w:rsid w:val="001E4CE3"/>
    <w:rsid w:val="001E6D05"/>
    <w:rsid w:val="001E6F7E"/>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B7E"/>
    <w:rsid w:val="00201CB3"/>
    <w:rsid w:val="00202354"/>
    <w:rsid w:val="002033FD"/>
    <w:rsid w:val="002034F9"/>
    <w:rsid w:val="0020391E"/>
    <w:rsid w:val="0020399E"/>
    <w:rsid w:val="00203A84"/>
    <w:rsid w:val="00204504"/>
    <w:rsid w:val="0020468D"/>
    <w:rsid w:val="002048B9"/>
    <w:rsid w:val="002048F1"/>
    <w:rsid w:val="00204CF9"/>
    <w:rsid w:val="002050B4"/>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4F48"/>
    <w:rsid w:val="00225673"/>
    <w:rsid w:val="002259BF"/>
    <w:rsid w:val="002260A0"/>
    <w:rsid w:val="0022646E"/>
    <w:rsid w:val="002267EA"/>
    <w:rsid w:val="00226A0F"/>
    <w:rsid w:val="00226B3F"/>
    <w:rsid w:val="00230076"/>
    <w:rsid w:val="002301DE"/>
    <w:rsid w:val="002308DF"/>
    <w:rsid w:val="00230AE1"/>
    <w:rsid w:val="00230F23"/>
    <w:rsid w:val="0023102A"/>
    <w:rsid w:val="00231AF8"/>
    <w:rsid w:val="00231E3A"/>
    <w:rsid w:val="00232872"/>
    <w:rsid w:val="00232A82"/>
    <w:rsid w:val="00232CD9"/>
    <w:rsid w:val="00233084"/>
    <w:rsid w:val="00233DD3"/>
    <w:rsid w:val="00234372"/>
    <w:rsid w:val="00234DB0"/>
    <w:rsid w:val="002353A3"/>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4CB8"/>
    <w:rsid w:val="00255E74"/>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4D7"/>
    <w:rsid w:val="0027450A"/>
    <w:rsid w:val="00274651"/>
    <w:rsid w:val="00274CBD"/>
    <w:rsid w:val="002750C4"/>
    <w:rsid w:val="00275303"/>
    <w:rsid w:val="00275381"/>
    <w:rsid w:val="00275615"/>
    <w:rsid w:val="00275C22"/>
    <w:rsid w:val="002762CC"/>
    <w:rsid w:val="002763A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1704"/>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52E"/>
    <w:rsid w:val="002A3D07"/>
    <w:rsid w:val="002A50CB"/>
    <w:rsid w:val="002A5925"/>
    <w:rsid w:val="002A64AA"/>
    <w:rsid w:val="002A6AC0"/>
    <w:rsid w:val="002A706E"/>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9"/>
    <w:rsid w:val="002C6318"/>
    <w:rsid w:val="002C7542"/>
    <w:rsid w:val="002D01C9"/>
    <w:rsid w:val="002D0290"/>
    <w:rsid w:val="002D0422"/>
    <w:rsid w:val="002D0613"/>
    <w:rsid w:val="002D06DA"/>
    <w:rsid w:val="002D0B13"/>
    <w:rsid w:val="002D0D35"/>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102"/>
    <w:rsid w:val="002D7825"/>
    <w:rsid w:val="002D793A"/>
    <w:rsid w:val="002E09DC"/>
    <w:rsid w:val="002E0A94"/>
    <w:rsid w:val="002E1672"/>
    <w:rsid w:val="002E1A46"/>
    <w:rsid w:val="002E1E74"/>
    <w:rsid w:val="002E21D0"/>
    <w:rsid w:val="002E2FCF"/>
    <w:rsid w:val="002E3647"/>
    <w:rsid w:val="002E3AAA"/>
    <w:rsid w:val="002E516A"/>
    <w:rsid w:val="002E5750"/>
    <w:rsid w:val="002E5926"/>
    <w:rsid w:val="002E5987"/>
    <w:rsid w:val="002E5E74"/>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3F6C"/>
    <w:rsid w:val="00324019"/>
    <w:rsid w:val="00324045"/>
    <w:rsid w:val="00324612"/>
    <w:rsid w:val="00325078"/>
    <w:rsid w:val="0032556F"/>
    <w:rsid w:val="00325918"/>
    <w:rsid w:val="00325B88"/>
    <w:rsid w:val="003264F5"/>
    <w:rsid w:val="00326A20"/>
    <w:rsid w:val="003274C0"/>
    <w:rsid w:val="00327652"/>
    <w:rsid w:val="00330745"/>
    <w:rsid w:val="00330C12"/>
    <w:rsid w:val="00331323"/>
    <w:rsid w:val="00331889"/>
    <w:rsid w:val="00331BDF"/>
    <w:rsid w:val="00331FCD"/>
    <w:rsid w:val="00331FE5"/>
    <w:rsid w:val="003320C5"/>
    <w:rsid w:val="0033212D"/>
    <w:rsid w:val="0033289C"/>
    <w:rsid w:val="00332B4B"/>
    <w:rsid w:val="00332F55"/>
    <w:rsid w:val="00333154"/>
    <w:rsid w:val="0033362F"/>
    <w:rsid w:val="00333A64"/>
    <w:rsid w:val="00333A79"/>
    <w:rsid w:val="00333BAC"/>
    <w:rsid w:val="00333D64"/>
    <w:rsid w:val="00333DB9"/>
    <w:rsid w:val="00334319"/>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0F2"/>
    <w:rsid w:val="003518AA"/>
    <w:rsid w:val="00351E24"/>
    <w:rsid w:val="00351F01"/>
    <w:rsid w:val="0035217B"/>
    <w:rsid w:val="00352FDE"/>
    <w:rsid w:val="00353384"/>
    <w:rsid w:val="00354B22"/>
    <w:rsid w:val="00355042"/>
    <w:rsid w:val="00355175"/>
    <w:rsid w:val="0035585A"/>
    <w:rsid w:val="0035590A"/>
    <w:rsid w:val="00355F74"/>
    <w:rsid w:val="00356C62"/>
    <w:rsid w:val="00357962"/>
    <w:rsid w:val="00357C25"/>
    <w:rsid w:val="00360649"/>
    <w:rsid w:val="00360774"/>
    <w:rsid w:val="00360B9A"/>
    <w:rsid w:val="00360C2F"/>
    <w:rsid w:val="00360C8E"/>
    <w:rsid w:val="00360E42"/>
    <w:rsid w:val="003611EF"/>
    <w:rsid w:val="00361A0C"/>
    <w:rsid w:val="00362545"/>
    <w:rsid w:val="00362C87"/>
    <w:rsid w:val="00363715"/>
    <w:rsid w:val="00363D08"/>
    <w:rsid w:val="00363DDC"/>
    <w:rsid w:val="003643AE"/>
    <w:rsid w:val="0036496A"/>
    <w:rsid w:val="00364E3E"/>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2FA"/>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D29"/>
    <w:rsid w:val="003B1529"/>
    <w:rsid w:val="003B1D54"/>
    <w:rsid w:val="003B1DE4"/>
    <w:rsid w:val="003B211E"/>
    <w:rsid w:val="003B2C89"/>
    <w:rsid w:val="003B2C8B"/>
    <w:rsid w:val="003B3422"/>
    <w:rsid w:val="003B379F"/>
    <w:rsid w:val="003B37C8"/>
    <w:rsid w:val="003B3F61"/>
    <w:rsid w:val="003B4228"/>
    <w:rsid w:val="003B4341"/>
    <w:rsid w:val="003B4813"/>
    <w:rsid w:val="003B4996"/>
    <w:rsid w:val="003B56E7"/>
    <w:rsid w:val="003B5E59"/>
    <w:rsid w:val="003B5F4C"/>
    <w:rsid w:val="003B6D8C"/>
    <w:rsid w:val="003B6F31"/>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7FC"/>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1B4"/>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467D"/>
    <w:rsid w:val="003F4A88"/>
    <w:rsid w:val="003F4C5F"/>
    <w:rsid w:val="003F5931"/>
    <w:rsid w:val="003F6458"/>
    <w:rsid w:val="003F6880"/>
    <w:rsid w:val="003F70CD"/>
    <w:rsid w:val="003F7DD9"/>
    <w:rsid w:val="003F7E26"/>
    <w:rsid w:val="003F7E4C"/>
    <w:rsid w:val="00400787"/>
    <w:rsid w:val="004012A3"/>
    <w:rsid w:val="00401FEE"/>
    <w:rsid w:val="0040248A"/>
    <w:rsid w:val="00403C0F"/>
    <w:rsid w:val="00403E26"/>
    <w:rsid w:val="00403FAB"/>
    <w:rsid w:val="004040EB"/>
    <w:rsid w:val="004041A5"/>
    <w:rsid w:val="00404412"/>
    <w:rsid w:val="0040458F"/>
    <w:rsid w:val="0040500B"/>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41C4"/>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13FF"/>
    <w:rsid w:val="004325F1"/>
    <w:rsid w:val="00432EE7"/>
    <w:rsid w:val="004346B2"/>
    <w:rsid w:val="0043487A"/>
    <w:rsid w:val="004350B2"/>
    <w:rsid w:val="00435162"/>
    <w:rsid w:val="00435736"/>
    <w:rsid w:val="004363A4"/>
    <w:rsid w:val="0043659C"/>
    <w:rsid w:val="004369D0"/>
    <w:rsid w:val="004372B7"/>
    <w:rsid w:val="00437A02"/>
    <w:rsid w:val="00440098"/>
    <w:rsid w:val="004416FE"/>
    <w:rsid w:val="00441C2C"/>
    <w:rsid w:val="004425D5"/>
    <w:rsid w:val="00442CD8"/>
    <w:rsid w:val="00442CF6"/>
    <w:rsid w:val="0044364A"/>
    <w:rsid w:val="00443A04"/>
    <w:rsid w:val="00443C9D"/>
    <w:rsid w:val="00444035"/>
    <w:rsid w:val="0044406B"/>
    <w:rsid w:val="00444177"/>
    <w:rsid w:val="0044447F"/>
    <w:rsid w:val="004448A0"/>
    <w:rsid w:val="00444BDB"/>
    <w:rsid w:val="00444DF4"/>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8BB"/>
    <w:rsid w:val="00461BE8"/>
    <w:rsid w:val="004621E9"/>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70A"/>
    <w:rsid w:val="00476772"/>
    <w:rsid w:val="004769EE"/>
    <w:rsid w:val="00476D46"/>
    <w:rsid w:val="0047727E"/>
    <w:rsid w:val="004773B9"/>
    <w:rsid w:val="004774F7"/>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5F1B"/>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079"/>
    <w:rsid w:val="004E7D81"/>
    <w:rsid w:val="004F06BB"/>
    <w:rsid w:val="004F11C0"/>
    <w:rsid w:val="004F1953"/>
    <w:rsid w:val="004F1ABD"/>
    <w:rsid w:val="004F1F8C"/>
    <w:rsid w:val="004F2B3E"/>
    <w:rsid w:val="004F2FA7"/>
    <w:rsid w:val="004F3B7D"/>
    <w:rsid w:val="004F3BFF"/>
    <w:rsid w:val="004F41AA"/>
    <w:rsid w:val="004F4304"/>
    <w:rsid w:val="004F47AD"/>
    <w:rsid w:val="004F4D63"/>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3F74"/>
    <w:rsid w:val="00514A87"/>
    <w:rsid w:val="00514BC0"/>
    <w:rsid w:val="00514F6D"/>
    <w:rsid w:val="005150D8"/>
    <w:rsid w:val="005160F2"/>
    <w:rsid w:val="005162CF"/>
    <w:rsid w:val="00516483"/>
    <w:rsid w:val="005174CF"/>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F7E"/>
    <w:rsid w:val="00527470"/>
    <w:rsid w:val="00527A4F"/>
    <w:rsid w:val="00527D2E"/>
    <w:rsid w:val="00530007"/>
    <w:rsid w:val="0053067C"/>
    <w:rsid w:val="0053101B"/>
    <w:rsid w:val="00531134"/>
    <w:rsid w:val="00531443"/>
    <w:rsid w:val="00531718"/>
    <w:rsid w:val="005318C0"/>
    <w:rsid w:val="00532290"/>
    <w:rsid w:val="00532706"/>
    <w:rsid w:val="00532859"/>
    <w:rsid w:val="00532B18"/>
    <w:rsid w:val="00533202"/>
    <w:rsid w:val="00533E1D"/>
    <w:rsid w:val="00534591"/>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14C"/>
    <w:rsid w:val="0054737A"/>
    <w:rsid w:val="00547662"/>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71"/>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2655"/>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CD1"/>
    <w:rsid w:val="005A1FF1"/>
    <w:rsid w:val="005A3032"/>
    <w:rsid w:val="005A33F1"/>
    <w:rsid w:val="005A47DA"/>
    <w:rsid w:val="005A481F"/>
    <w:rsid w:val="005A48F8"/>
    <w:rsid w:val="005A4E8D"/>
    <w:rsid w:val="005A5A9D"/>
    <w:rsid w:val="005A5B57"/>
    <w:rsid w:val="005A5D13"/>
    <w:rsid w:val="005A5E82"/>
    <w:rsid w:val="005A668D"/>
    <w:rsid w:val="005A6B36"/>
    <w:rsid w:val="005A6FE4"/>
    <w:rsid w:val="005A7450"/>
    <w:rsid w:val="005A7AE9"/>
    <w:rsid w:val="005A7F31"/>
    <w:rsid w:val="005B00E0"/>
    <w:rsid w:val="005B0334"/>
    <w:rsid w:val="005B05A5"/>
    <w:rsid w:val="005B070B"/>
    <w:rsid w:val="005B0A06"/>
    <w:rsid w:val="005B2762"/>
    <w:rsid w:val="005B3852"/>
    <w:rsid w:val="005B3C40"/>
    <w:rsid w:val="005B4296"/>
    <w:rsid w:val="005B5840"/>
    <w:rsid w:val="005B6194"/>
    <w:rsid w:val="005B61CA"/>
    <w:rsid w:val="005B6E81"/>
    <w:rsid w:val="005B71E5"/>
    <w:rsid w:val="005B7530"/>
    <w:rsid w:val="005C04BD"/>
    <w:rsid w:val="005C1233"/>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FF2"/>
    <w:rsid w:val="005D5386"/>
    <w:rsid w:val="005D5729"/>
    <w:rsid w:val="005D5BFE"/>
    <w:rsid w:val="005D5F50"/>
    <w:rsid w:val="005D679A"/>
    <w:rsid w:val="005D688C"/>
    <w:rsid w:val="005D6DBE"/>
    <w:rsid w:val="005D6F39"/>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66B8"/>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60D"/>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89F"/>
    <w:rsid w:val="00644ECC"/>
    <w:rsid w:val="006457BF"/>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2F9"/>
    <w:rsid w:val="006763CB"/>
    <w:rsid w:val="00676791"/>
    <w:rsid w:val="00677496"/>
    <w:rsid w:val="00677521"/>
    <w:rsid w:val="0068036B"/>
    <w:rsid w:val="00680472"/>
    <w:rsid w:val="006806E4"/>
    <w:rsid w:val="00680AE7"/>
    <w:rsid w:val="0068123B"/>
    <w:rsid w:val="00681AD4"/>
    <w:rsid w:val="00681EAE"/>
    <w:rsid w:val="0068201B"/>
    <w:rsid w:val="006824E4"/>
    <w:rsid w:val="00682A69"/>
    <w:rsid w:val="00682EC8"/>
    <w:rsid w:val="006843CB"/>
    <w:rsid w:val="00684C5B"/>
    <w:rsid w:val="00684FA5"/>
    <w:rsid w:val="00685B50"/>
    <w:rsid w:val="00685EF7"/>
    <w:rsid w:val="006864BA"/>
    <w:rsid w:val="006865C2"/>
    <w:rsid w:val="00686A8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5F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B02"/>
    <w:rsid w:val="006D1D7B"/>
    <w:rsid w:val="006D1DD8"/>
    <w:rsid w:val="006D20A6"/>
    <w:rsid w:val="006D2EDE"/>
    <w:rsid w:val="006D2F54"/>
    <w:rsid w:val="006D2FD5"/>
    <w:rsid w:val="006D3602"/>
    <w:rsid w:val="006D3DDA"/>
    <w:rsid w:val="006D48F0"/>
    <w:rsid w:val="006D5903"/>
    <w:rsid w:val="006D5904"/>
    <w:rsid w:val="006D6063"/>
    <w:rsid w:val="006D684F"/>
    <w:rsid w:val="006D7432"/>
    <w:rsid w:val="006D74AB"/>
    <w:rsid w:val="006D7B37"/>
    <w:rsid w:val="006E001A"/>
    <w:rsid w:val="006E00B4"/>
    <w:rsid w:val="006E0CFF"/>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13E"/>
    <w:rsid w:val="006F7A8F"/>
    <w:rsid w:val="007003D9"/>
    <w:rsid w:val="00700F99"/>
    <w:rsid w:val="007010D4"/>
    <w:rsid w:val="00702E72"/>
    <w:rsid w:val="00703021"/>
    <w:rsid w:val="0070304D"/>
    <w:rsid w:val="00703997"/>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318"/>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3B4"/>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5EF3"/>
    <w:rsid w:val="00746780"/>
    <w:rsid w:val="007468DE"/>
    <w:rsid w:val="00746B34"/>
    <w:rsid w:val="00746CA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15D9"/>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6FE"/>
    <w:rsid w:val="00796E0C"/>
    <w:rsid w:val="00796ED9"/>
    <w:rsid w:val="00797545"/>
    <w:rsid w:val="007979C7"/>
    <w:rsid w:val="00797F3F"/>
    <w:rsid w:val="007A06E6"/>
    <w:rsid w:val="007A0A36"/>
    <w:rsid w:val="007A0E4A"/>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796"/>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38F"/>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6A40"/>
    <w:rsid w:val="007C7305"/>
    <w:rsid w:val="007D0991"/>
    <w:rsid w:val="007D147D"/>
    <w:rsid w:val="007D1B0A"/>
    <w:rsid w:val="007D1C09"/>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0DF"/>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1C46"/>
    <w:rsid w:val="007F20A9"/>
    <w:rsid w:val="007F22BB"/>
    <w:rsid w:val="007F256F"/>
    <w:rsid w:val="007F25ED"/>
    <w:rsid w:val="007F27E9"/>
    <w:rsid w:val="007F2A95"/>
    <w:rsid w:val="007F3132"/>
    <w:rsid w:val="007F33A6"/>
    <w:rsid w:val="007F3728"/>
    <w:rsid w:val="007F3BF2"/>
    <w:rsid w:val="007F4471"/>
    <w:rsid w:val="007F4DE3"/>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A"/>
    <w:rsid w:val="008046EC"/>
    <w:rsid w:val="0080535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EC8"/>
    <w:rsid w:val="00821F54"/>
    <w:rsid w:val="008220C0"/>
    <w:rsid w:val="00822489"/>
    <w:rsid w:val="00822571"/>
    <w:rsid w:val="00823054"/>
    <w:rsid w:val="00823430"/>
    <w:rsid w:val="00823562"/>
    <w:rsid w:val="00823B1D"/>
    <w:rsid w:val="00823B36"/>
    <w:rsid w:val="00823D15"/>
    <w:rsid w:val="00824719"/>
    <w:rsid w:val="008248AB"/>
    <w:rsid w:val="00824E01"/>
    <w:rsid w:val="00825058"/>
    <w:rsid w:val="00825443"/>
    <w:rsid w:val="008261CB"/>
    <w:rsid w:val="00826DC9"/>
    <w:rsid w:val="00827366"/>
    <w:rsid w:val="00827A51"/>
    <w:rsid w:val="00827B7A"/>
    <w:rsid w:val="00827FC0"/>
    <w:rsid w:val="008301A1"/>
    <w:rsid w:val="00830864"/>
    <w:rsid w:val="00831168"/>
    <w:rsid w:val="00831545"/>
    <w:rsid w:val="0083244B"/>
    <w:rsid w:val="00832D7F"/>
    <w:rsid w:val="00832F6D"/>
    <w:rsid w:val="008330FD"/>
    <w:rsid w:val="00833717"/>
    <w:rsid w:val="00833813"/>
    <w:rsid w:val="008338E0"/>
    <w:rsid w:val="00833F14"/>
    <w:rsid w:val="008348B0"/>
    <w:rsid w:val="0083565C"/>
    <w:rsid w:val="00835D83"/>
    <w:rsid w:val="00835F54"/>
    <w:rsid w:val="00835F58"/>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FCA"/>
    <w:rsid w:val="00853238"/>
    <w:rsid w:val="00853C13"/>
    <w:rsid w:val="00853E85"/>
    <w:rsid w:val="00854C85"/>
    <w:rsid w:val="00854D99"/>
    <w:rsid w:val="00855E28"/>
    <w:rsid w:val="00857AC8"/>
    <w:rsid w:val="00857C34"/>
    <w:rsid w:val="00857EF9"/>
    <w:rsid w:val="00860628"/>
    <w:rsid w:val="0086075A"/>
    <w:rsid w:val="0086097C"/>
    <w:rsid w:val="00860E12"/>
    <w:rsid w:val="008611CD"/>
    <w:rsid w:val="0086120D"/>
    <w:rsid w:val="00861418"/>
    <w:rsid w:val="00861B0B"/>
    <w:rsid w:val="008620F9"/>
    <w:rsid w:val="0086244E"/>
    <w:rsid w:val="0086280B"/>
    <w:rsid w:val="0086330D"/>
    <w:rsid w:val="00863548"/>
    <w:rsid w:val="0086372E"/>
    <w:rsid w:val="00863A47"/>
    <w:rsid w:val="00864445"/>
    <w:rsid w:val="008649F3"/>
    <w:rsid w:val="00864A0E"/>
    <w:rsid w:val="00864B18"/>
    <w:rsid w:val="0086506F"/>
    <w:rsid w:val="008658BF"/>
    <w:rsid w:val="00865C3E"/>
    <w:rsid w:val="00865C84"/>
    <w:rsid w:val="00865CD0"/>
    <w:rsid w:val="00865D47"/>
    <w:rsid w:val="00866AE2"/>
    <w:rsid w:val="0086737B"/>
    <w:rsid w:val="0086768B"/>
    <w:rsid w:val="0086798E"/>
    <w:rsid w:val="008702EA"/>
    <w:rsid w:val="00870F91"/>
    <w:rsid w:val="00871117"/>
    <w:rsid w:val="00871461"/>
    <w:rsid w:val="00871C2D"/>
    <w:rsid w:val="00871FC4"/>
    <w:rsid w:val="00872764"/>
    <w:rsid w:val="0087322F"/>
    <w:rsid w:val="00873D08"/>
    <w:rsid w:val="00874E99"/>
    <w:rsid w:val="00875E38"/>
    <w:rsid w:val="00876E0D"/>
    <w:rsid w:val="00877229"/>
    <w:rsid w:val="008772AF"/>
    <w:rsid w:val="008773BA"/>
    <w:rsid w:val="0087754D"/>
    <w:rsid w:val="00880B86"/>
    <w:rsid w:val="00880BD5"/>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099"/>
    <w:rsid w:val="00891149"/>
    <w:rsid w:val="008911F2"/>
    <w:rsid w:val="00891487"/>
    <w:rsid w:val="00891AF2"/>
    <w:rsid w:val="00891C01"/>
    <w:rsid w:val="00891F18"/>
    <w:rsid w:val="008920E8"/>
    <w:rsid w:val="00893216"/>
    <w:rsid w:val="00893577"/>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484"/>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5F04"/>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6CB3"/>
    <w:rsid w:val="009172C9"/>
    <w:rsid w:val="00917EA4"/>
    <w:rsid w:val="009202F2"/>
    <w:rsid w:val="00920A92"/>
    <w:rsid w:val="00920C8F"/>
    <w:rsid w:val="0092105F"/>
    <w:rsid w:val="009211B3"/>
    <w:rsid w:val="00921B64"/>
    <w:rsid w:val="00921D17"/>
    <w:rsid w:val="00922CC1"/>
    <w:rsid w:val="009236D2"/>
    <w:rsid w:val="00923C74"/>
    <w:rsid w:val="009242A0"/>
    <w:rsid w:val="009247AE"/>
    <w:rsid w:val="00924DC6"/>
    <w:rsid w:val="00925483"/>
    <w:rsid w:val="009255FA"/>
    <w:rsid w:val="00925B2A"/>
    <w:rsid w:val="009262BF"/>
    <w:rsid w:val="00926360"/>
    <w:rsid w:val="00926790"/>
    <w:rsid w:val="00926B46"/>
    <w:rsid w:val="00927121"/>
    <w:rsid w:val="009276C8"/>
    <w:rsid w:val="009304FE"/>
    <w:rsid w:val="00931A1D"/>
    <w:rsid w:val="00932652"/>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2A74"/>
    <w:rsid w:val="00943C37"/>
    <w:rsid w:val="00943EBD"/>
    <w:rsid w:val="0094463B"/>
    <w:rsid w:val="00944D6E"/>
    <w:rsid w:val="009454D5"/>
    <w:rsid w:val="00945B8E"/>
    <w:rsid w:val="00945F4A"/>
    <w:rsid w:val="00946223"/>
    <w:rsid w:val="00946427"/>
    <w:rsid w:val="009465CB"/>
    <w:rsid w:val="00946616"/>
    <w:rsid w:val="00947273"/>
    <w:rsid w:val="00947324"/>
    <w:rsid w:val="0094742B"/>
    <w:rsid w:val="009502B2"/>
    <w:rsid w:val="009509BB"/>
    <w:rsid w:val="00950B75"/>
    <w:rsid w:val="00950CCB"/>
    <w:rsid w:val="009515ED"/>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72A"/>
    <w:rsid w:val="009569A9"/>
    <w:rsid w:val="0095709E"/>
    <w:rsid w:val="00957280"/>
    <w:rsid w:val="009575BD"/>
    <w:rsid w:val="00957CA2"/>
    <w:rsid w:val="00957FE3"/>
    <w:rsid w:val="009600EC"/>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434"/>
    <w:rsid w:val="0096753F"/>
    <w:rsid w:val="00970161"/>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5A0"/>
    <w:rsid w:val="00986EB1"/>
    <w:rsid w:val="009871B9"/>
    <w:rsid w:val="00987833"/>
    <w:rsid w:val="00987BF6"/>
    <w:rsid w:val="009901F3"/>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0AC"/>
    <w:rsid w:val="009C2108"/>
    <w:rsid w:val="009C224B"/>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5FF"/>
    <w:rsid w:val="009D07CB"/>
    <w:rsid w:val="009D0C74"/>
    <w:rsid w:val="009D0D06"/>
    <w:rsid w:val="009D0E03"/>
    <w:rsid w:val="009D134D"/>
    <w:rsid w:val="009D24A4"/>
    <w:rsid w:val="009D2576"/>
    <w:rsid w:val="009D28DB"/>
    <w:rsid w:val="009D29CA"/>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6E54"/>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4D9"/>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07F"/>
    <w:rsid w:val="00A4470D"/>
    <w:rsid w:val="00A44726"/>
    <w:rsid w:val="00A4495E"/>
    <w:rsid w:val="00A44DDE"/>
    <w:rsid w:val="00A45192"/>
    <w:rsid w:val="00A4527E"/>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181"/>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82E"/>
    <w:rsid w:val="00A936C6"/>
    <w:rsid w:val="00A940B9"/>
    <w:rsid w:val="00A942E9"/>
    <w:rsid w:val="00A9490B"/>
    <w:rsid w:val="00A95579"/>
    <w:rsid w:val="00A97B04"/>
    <w:rsid w:val="00AA0EDC"/>
    <w:rsid w:val="00AA1224"/>
    <w:rsid w:val="00AA1958"/>
    <w:rsid w:val="00AA1A4B"/>
    <w:rsid w:val="00AA1D8B"/>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1"/>
    <w:rsid w:val="00AE6223"/>
    <w:rsid w:val="00AE663C"/>
    <w:rsid w:val="00AE6979"/>
    <w:rsid w:val="00AE6D05"/>
    <w:rsid w:val="00AE7665"/>
    <w:rsid w:val="00AE78EF"/>
    <w:rsid w:val="00AE7917"/>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AF7CAC"/>
    <w:rsid w:val="00B0096C"/>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7DA"/>
    <w:rsid w:val="00B519DE"/>
    <w:rsid w:val="00B51A16"/>
    <w:rsid w:val="00B51F15"/>
    <w:rsid w:val="00B52D1B"/>
    <w:rsid w:val="00B53182"/>
    <w:rsid w:val="00B53A39"/>
    <w:rsid w:val="00B543EF"/>
    <w:rsid w:val="00B549B6"/>
    <w:rsid w:val="00B550AE"/>
    <w:rsid w:val="00B55171"/>
    <w:rsid w:val="00B56256"/>
    <w:rsid w:val="00B562A7"/>
    <w:rsid w:val="00B56CA5"/>
    <w:rsid w:val="00B57CAF"/>
    <w:rsid w:val="00B608A1"/>
    <w:rsid w:val="00B60AE7"/>
    <w:rsid w:val="00B60F87"/>
    <w:rsid w:val="00B611CE"/>
    <w:rsid w:val="00B614AD"/>
    <w:rsid w:val="00B61872"/>
    <w:rsid w:val="00B62658"/>
    <w:rsid w:val="00B627E5"/>
    <w:rsid w:val="00B6303E"/>
    <w:rsid w:val="00B639DE"/>
    <w:rsid w:val="00B64159"/>
    <w:rsid w:val="00B64441"/>
    <w:rsid w:val="00B64759"/>
    <w:rsid w:val="00B64B3F"/>
    <w:rsid w:val="00B64F2D"/>
    <w:rsid w:val="00B6528D"/>
    <w:rsid w:val="00B6554F"/>
    <w:rsid w:val="00B65705"/>
    <w:rsid w:val="00B65E5C"/>
    <w:rsid w:val="00B65FE4"/>
    <w:rsid w:val="00B66262"/>
    <w:rsid w:val="00B70348"/>
    <w:rsid w:val="00B7073D"/>
    <w:rsid w:val="00B713A9"/>
    <w:rsid w:val="00B71DE8"/>
    <w:rsid w:val="00B734B7"/>
    <w:rsid w:val="00B73747"/>
    <w:rsid w:val="00B73991"/>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0B86"/>
    <w:rsid w:val="00B91139"/>
    <w:rsid w:val="00B91FD4"/>
    <w:rsid w:val="00B921A1"/>
    <w:rsid w:val="00B9253F"/>
    <w:rsid w:val="00B925D9"/>
    <w:rsid w:val="00B93FA4"/>
    <w:rsid w:val="00B94076"/>
    <w:rsid w:val="00B94262"/>
    <w:rsid w:val="00B9469B"/>
    <w:rsid w:val="00B94750"/>
    <w:rsid w:val="00B94A9B"/>
    <w:rsid w:val="00B9505F"/>
    <w:rsid w:val="00B952BF"/>
    <w:rsid w:val="00B957BE"/>
    <w:rsid w:val="00B957F0"/>
    <w:rsid w:val="00B960A1"/>
    <w:rsid w:val="00B960A6"/>
    <w:rsid w:val="00B967FA"/>
    <w:rsid w:val="00B96B53"/>
    <w:rsid w:val="00B96FC9"/>
    <w:rsid w:val="00B97428"/>
    <w:rsid w:val="00B978C6"/>
    <w:rsid w:val="00B97DEE"/>
    <w:rsid w:val="00BA0684"/>
    <w:rsid w:val="00BA0D63"/>
    <w:rsid w:val="00BA11AF"/>
    <w:rsid w:val="00BA1287"/>
    <w:rsid w:val="00BA189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367"/>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8B9"/>
    <w:rsid w:val="00BE4AEC"/>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698"/>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8E4"/>
    <w:rsid w:val="00C37A46"/>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B15"/>
    <w:rsid w:val="00C42F31"/>
    <w:rsid w:val="00C436AC"/>
    <w:rsid w:val="00C4377E"/>
    <w:rsid w:val="00C43A0A"/>
    <w:rsid w:val="00C43F94"/>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2274"/>
    <w:rsid w:val="00C52536"/>
    <w:rsid w:val="00C52A29"/>
    <w:rsid w:val="00C52F48"/>
    <w:rsid w:val="00C530B4"/>
    <w:rsid w:val="00C53DD8"/>
    <w:rsid w:val="00C5411D"/>
    <w:rsid w:val="00C54505"/>
    <w:rsid w:val="00C545BC"/>
    <w:rsid w:val="00C55403"/>
    <w:rsid w:val="00C556DE"/>
    <w:rsid w:val="00C5592D"/>
    <w:rsid w:val="00C56004"/>
    <w:rsid w:val="00C561FF"/>
    <w:rsid w:val="00C57168"/>
    <w:rsid w:val="00C60372"/>
    <w:rsid w:val="00C60996"/>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069F"/>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259"/>
    <w:rsid w:val="00C80511"/>
    <w:rsid w:val="00C80A19"/>
    <w:rsid w:val="00C80DEC"/>
    <w:rsid w:val="00C80F64"/>
    <w:rsid w:val="00C8108D"/>
    <w:rsid w:val="00C810B6"/>
    <w:rsid w:val="00C814C5"/>
    <w:rsid w:val="00C8153B"/>
    <w:rsid w:val="00C81544"/>
    <w:rsid w:val="00C818EB"/>
    <w:rsid w:val="00C81B01"/>
    <w:rsid w:val="00C81C7D"/>
    <w:rsid w:val="00C82588"/>
    <w:rsid w:val="00C8280D"/>
    <w:rsid w:val="00C82D9C"/>
    <w:rsid w:val="00C83479"/>
    <w:rsid w:val="00C83EB2"/>
    <w:rsid w:val="00C83EBE"/>
    <w:rsid w:val="00C842BD"/>
    <w:rsid w:val="00C84C7E"/>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6E34"/>
    <w:rsid w:val="00C973A8"/>
    <w:rsid w:val="00C97E62"/>
    <w:rsid w:val="00CA0266"/>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6EC"/>
    <w:rsid w:val="00CB1B9E"/>
    <w:rsid w:val="00CB1F77"/>
    <w:rsid w:val="00CB2856"/>
    <w:rsid w:val="00CB2BE7"/>
    <w:rsid w:val="00CB324B"/>
    <w:rsid w:val="00CB33F1"/>
    <w:rsid w:val="00CB3618"/>
    <w:rsid w:val="00CB4146"/>
    <w:rsid w:val="00CB4809"/>
    <w:rsid w:val="00CB4910"/>
    <w:rsid w:val="00CB4BB9"/>
    <w:rsid w:val="00CB526D"/>
    <w:rsid w:val="00CB5571"/>
    <w:rsid w:val="00CB5634"/>
    <w:rsid w:val="00CB59A1"/>
    <w:rsid w:val="00CB62D4"/>
    <w:rsid w:val="00CB6653"/>
    <w:rsid w:val="00CB6BE7"/>
    <w:rsid w:val="00CB6D6F"/>
    <w:rsid w:val="00CB721A"/>
    <w:rsid w:val="00CC091C"/>
    <w:rsid w:val="00CC0F79"/>
    <w:rsid w:val="00CC1836"/>
    <w:rsid w:val="00CC1B60"/>
    <w:rsid w:val="00CC1E77"/>
    <w:rsid w:val="00CC1E7C"/>
    <w:rsid w:val="00CC241E"/>
    <w:rsid w:val="00CC248F"/>
    <w:rsid w:val="00CC3472"/>
    <w:rsid w:val="00CC382C"/>
    <w:rsid w:val="00CC3908"/>
    <w:rsid w:val="00CC3DE1"/>
    <w:rsid w:val="00CC3F7D"/>
    <w:rsid w:val="00CC400B"/>
    <w:rsid w:val="00CC4D06"/>
    <w:rsid w:val="00CC4E0A"/>
    <w:rsid w:val="00CC544C"/>
    <w:rsid w:val="00CC551C"/>
    <w:rsid w:val="00CC57B8"/>
    <w:rsid w:val="00CC58BD"/>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8EB"/>
    <w:rsid w:val="00D03CEB"/>
    <w:rsid w:val="00D03F47"/>
    <w:rsid w:val="00D040BF"/>
    <w:rsid w:val="00D0415D"/>
    <w:rsid w:val="00D043D7"/>
    <w:rsid w:val="00D045ED"/>
    <w:rsid w:val="00D04739"/>
    <w:rsid w:val="00D04ABB"/>
    <w:rsid w:val="00D04B5B"/>
    <w:rsid w:val="00D04EEF"/>
    <w:rsid w:val="00D05548"/>
    <w:rsid w:val="00D05AEA"/>
    <w:rsid w:val="00D0638B"/>
    <w:rsid w:val="00D078B2"/>
    <w:rsid w:val="00D07F82"/>
    <w:rsid w:val="00D07FFB"/>
    <w:rsid w:val="00D10177"/>
    <w:rsid w:val="00D10A85"/>
    <w:rsid w:val="00D10CAE"/>
    <w:rsid w:val="00D11042"/>
    <w:rsid w:val="00D111A2"/>
    <w:rsid w:val="00D113A9"/>
    <w:rsid w:val="00D12F00"/>
    <w:rsid w:val="00D13351"/>
    <w:rsid w:val="00D13825"/>
    <w:rsid w:val="00D13858"/>
    <w:rsid w:val="00D13C61"/>
    <w:rsid w:val="00D13D23"/>
    <w:rsid w:val="00D15077"/>
    <w:rsid w:val="00D155BA"/>
    <w:rsid w:val="00D1592B"/>
    <w:rsid w:val="00D15938"/>
    <w:rsid w:val="00D1598E"/>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33D"/>
    <w:rsid w:val="00D33599"/>
    <w:rsid w:val="00D335AF"/>
    <w:rsid w:val="00D33E6E"/>
    <w:rsid w:val="00D34CEA"/>
    <w:rsid w:val="00D351FF"/>
    <w:rsid w:val="00D35977"/>
    <w:rsid w:val="00D36005"/>
    <w:rsid w:val="00D3696D"/>
    <w:rsid w:val="00D370A8"/>
    <w:rsid w:val="00D4013A"/>
    <w:rsid w:val="00D404C4"/>
    <w:rsid w:val="00D40A9A"/>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17A3"/>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AA3"/>
    <w:rsid w:val="00D80CF4"/>
    <w:rsid w:val="00D8111B"/>
    <w:rsid w:val="00D814C1"/>
    <w:rsid w:val="00D81519"/>
    <w:rsid w:val="00D818F8"/>
    <w:rsid w:val="00D81947"/>
    <w:rsid w:val="00D81B23"/>
    <w:rsid w:val="00D821CE"/>
    <w:rsid w:val="00D82366"/>
    <w:rsid w:val="00D82591"/>
    <w:rsid w:val="00D82C02"/>
    <w:rsid w:val="00D82E7E"/>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274"/>
    <w:rsid w:val="00DA5497"/>
    <w:rsid w:val="00DA688A"/>
    <w:rsid w:val="00DA6D08"/>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25C"/>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5006"/>
    <w:rsid w:val="00DF5812"/>
    <w:rsid w:val="00DF5AB0"/>
    <w:rsid w:val="00DF628C"/>
    <w:rsid w:val="00DF6386"/>
    <w:rsid w:val="00DF683D"/>
    <w:rsid w:val="00DF74D3"/>
    <w:rsid w:val="00DF7B79"/>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0904"/>
    <w:rsid w:val="00E3107E"/>
    <w:rsid w:val="00E310C6"/>
    <w:rsid w:val="00E313C2"/>
    <w:rsid w:val="00E31807"/>
    <w:rsid w:val="00E31E0C"/>
    <w:rsid w:val="00E320A7"/>
    <w:rsid w:val="00E3276F"/>
    <w:rsid w:val="00E330E1"/>
    <w:rsid w:val="00E332ED"/>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9DF"/>
    <w:rsid w:val="00E42E45"/>
    <w:rsid w:val="00E4345E"/>
    <w:rsid w:val="00E437ED"/>
    <w:rsid w:val="00E43AD5"/>
    <w:rsid w:val="00E43DDF"/>
    <w:rsid w:val="00E43ED8"/>
    <w:rsid w:val="00E4407F"/>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1D1"/>
    <w:rsid w:val="00E56738"/>
    <w:rsid w:val="00E56E37"/>
    <w:rsid w:val="00E5701E"/>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68F"/>
    <w:rsid w:val="00E838D8"/>
    <w:rsid w:val="00E839DC"/>
    <w:rsid w:val="00E8487B"/>
    <w:rsid w:val="00E84B3C"/>
    <w:rsid w:val="00E851E4"/>
    <w:rsid w:val="00E858A7"/>
    <w:rsid w:val="00E85A2A"/>
    <w:rsid w:val="00E867D1"/>
    <w:rsid w:val="00E86B8E"/>
    <w:rsid w:val="00E87EEA"/>
    <w:rsid w:val="00E9010F"/>
    <w:rsid w:val="00E90F96"/>
    <w:rsid w:val="00E9180A"/>
    <w:rsid w:val="00E91CBE"/>
    <w:rsid w:val="00E91D4F"/>
    <w:rsid w:val="00E92965"/>
    <w:rsid w:val="00E92F46"/>
    <w:rsid w:val="00E938EE"/>
    <w:rsid w:val="00E93C17"/>
    <w:rsid w:val="00E93E59"/>
    <w:rsid w:val="00E941A5"/>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3FA"/>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4F"/>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381"/>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807"/>
    <w:rsid w:val="00F25D2E"/>
    <w:rsid w:val="00F26EE8"/>
    <w:rsid w:val="00F27546"/>
    <w:rsid w:val="00F27F5A"/>
    <w:rsid w:val="00F30693"/>
    <w:rsid w:val="00F30B88"/>
    <w:rsid w:val="00F30EE1"/>
    <w:rsid w:val="00F30F6C"/>
    <w:rsid w:val="00F31050"/>
    <w:rsid w:val="00F31199"/>
    <w:rsid w:val="00F3166E"/>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8A"/>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67EB9"/>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47B7"/>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1CF"/>
    <w:rsid w:val="00F9261E"/>
    <w:rsid w:val="00F92FEA"/>
    <w:rsid w:val="00F93210"/>
    <w:rsid w:val="00F93D06"/>
    <w:rsid w:val="00F9484C"/>
    <w:rsid w:val="00F949F9"/>
    <w:rsid w:val="00F94ABF"/>
    <w:rsid w:val="00F95390"/>
    <w:rsid w:val="00F9556B"/>
    <w:rsid w:val="00F958D5"/>
    <w:rsid w:val="00F960F8"/>
    <w:rsid w:val="00F97293"/>
    <w:rsid w:val="00F978FF"/>
    <w:rsid w:val="00F97F29"/>
    <w:rsid w:val="00F97F2A"/>
    <w:rsid w:val="00FA0A6E"/>
    <w:rsid w:val="00FA17F3"/>
    <w:rsid w:val="00FA1802"/>
    <w:rsid w:val="00FA1CA3"/>
    <w:rsid w:val="00FA2AFA"/>
    <w:rsid w:val="00FA3182"/>
    <w:rsid w:val="00FA3950"/>
    <w:rsid w:val="00FA3966"/>
    <w:rsid w:val="00FA3F7D"/>
    <w:rsid w:val="00FA3FAF"/>
    <w:rsid w:val="00FA43BE"/>
    <w:rsid w:val="00FA4A53"/>
    <w:rsid w:val="00FA4B3C"/>
    <w:rsid w:val="00FA4CA5"/>
    <w:rsid w:val="00FA5667"/>
    <w:rsid w:val="00FA571C"/>
    <w:rsid w:val="00FA5BF2"/>
    <w:rsid w:val="00FA5C3C"/>
    <w:rsid w:val="00FA6020"/>
    <w:rsid w:val="00FA62A3"/>
    <w:rsid w:val="00FA6B60"/>
    <w:rsid w:val="00FA78A4"/>
    <w:rsid w:val="00FA7924"/>
    <w:rsid w:val="00FB16C6"/>
    <w:rsid w:val="00FB2F96"/>
    <w:rsid w:val="00FB3EFB"/>
    <w:rsid w:val="00FB47BF"/>
    <w:rsid w:val="00FB4F56"/>
    <w:rsid w:val="00FB56BB"/>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724"/>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4DE2"/>
    <w:rsid w:val="00FE573C"/>
    <w:rsid w:val="00FE5793"/>
    <w:rsid w:val="00FE69C9"/>
    <w:rsid w:val="00FE6F2C"/>
    <w:rsid w:val="00FE7795"/>
    <w:rsid w:val="00FE7D31"/>
    <w:rsid w:val="00FF1E6D"/>
    <w:rsid w:val="00FF230A"/>
    <w:rsid w:val="00FF2D85"/>
    <w:rsid w:val="00FF31CF"/>
    <w:rsid w:val="00FF3709"/>
    <w:rsid w:val="00FF3812"/>
    <w:rsid w:val="00FF414A"/>
    <w:rsid w:val="00FF4273"/>
    <w:rsid w:val="00FF4651"/>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B415B"/>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styleId="afe">
    <w:name w:val="Title"/>
    <w:basedOn w:val="a"/>
    <w:next w:val="a"/>
    <w:link w:val="aff"/>
    <w:qFormat/>
    <w:rsid w:val="004141C4"/>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1"/>
    <w:link w:val="afe"/>
    <w:rsid w:val="004141C4"/>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DD55B-D875-4091-A9E7-E02506AD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5480</TotalTime>
  <Pages>4</Pages>
  <Words>1422</Words>
  <Characters>8111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2964</cp:revision>
  <cp:lastPrinted>2007-08-29T03:45:00Z</cp:lastPrinted>
  <dcterms:created xsi:type="dcterms:W3CDTF">2019-01-08T02:16:00Z</dcterms:created>
  <dcterms:modified xsi:type="dcterms:W3CDTF">2022-08-09T09:32:00Z</dcterms:modified>
</cp:coreProperties>
</file>